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DA693D" w14:textId="77777777" w:rsidR="00D85EE8" w:rsidRDefault="00982AB7">
      <w:pPr>
        <w:pStyle w:val="Corpodetexto"/>
        <w:spacing w:before="66" w:line="360" w:lineRule="auto"/>
        <w:ind w:left="883" w:right="170"/>
        <w:jc w:val="center"/>
      </w:pPr>
      <w:r>
        <w:t>INSTITUTO</w:t>
      </w:r>
      <w:r>
        <w:rPr>
          <w:spacing w:val="-2"/>
        </w:rPr>
        <w:t xml:space="preserve"> </w:t>
      </w:r>
      <w:r>
        <w:t>FEDERAL</w:t>
      </w:r>
      <w:r>
        <w:rPr>
          <w:spacing w:val="-6"/>
        </w:rPr>
        <w:t xml:space="preserve"> </w:t>
      </w:r>
      <w:r>
        <w:t>DE</w:t>
      </w:r>
      <w:r>
        <w:rPr>
          <w:spacing w:val="-6"/>
        </w:rPr>
        <w:t xml:space="preserve"> </w:t>
      </w:r>
      <w:r>
        <w:t>EDUCAÇÃO</w:t>
      </w:r>
      <w:r>
        <w:rPr>
          <w:spacing w:val="-3"/>
        </w:rPr>
        <w:t xml:space="preserve"> </w:t>
      </w:r>
      <w:r>
        <w:t>CIÊNCIA</w:t>
      </w:r>
      <w:r>
        <w:rPr>
          <w:spacing w:val="-5"/>
        </w:rPr>
        <w:t xml:space="preserve"> </w:t>
      </w:r>
      <w:r>
        <w:t>E</w:t>
      </w:r>
      <w:r>
        <w:rPr>
          <w:spacing w:val="-5"/>
        </w:rPr>
        <w:t xml:space="preserve"> </w:t>
      </w:r>
      <w:r>
        <w:t>TECNOLOGIA</w:t>
      </w:r>
      <w:r>
        <w:rPr>
          <w:spacing w:val="-5"/>
        </w:rPr>
        <w:t xml:space="preserve"> </w:t>
      </w:r>
      <w:r>
        <w:t>DE</w:t>
      </w:r>
      <w:r>
        <w:rPr>
          <w:spacing w:val="-6"/>
        </w:rPr>
        <w:t xml:space="preserve"> </w:t>
      </w:r>
      <w:r>
        <w:t xml:space="preserve">MINAS GERAIS - </w:t>
      </w:r>
      <w:r>
        <w:rPr>
          <w:i/>
        </w:rPr>
        <w:t xml:space="preserve">CAMPUS </w:t>
      </w:r>
      <w:r>
        <w:t>BAMBUÍ</w:t>
      </w:r>
    </w:p>
    <w:p w14:paraId="3B0408C6" w14:textId="77777777" w:rsidR="00D85EE8" w:rsidRDefault="00982AB7">
      <w:pPr>
        <w:pStyle w:val="Corpodetexto"/>
        <w:ind w:left="883" w:right="172"/>
        <w:jc w:val="center"/>
      </w:pPr>
      <w:r>
        <w:t>CURSO</w:t>
      </w:r>
      <w:r>
        <w:rPr>
          <w:spacing w:val="-3"/>
        </w:rPr>
        <w:t xml:space="preserve"> </w:t>
      </w:r>
      <w:r>
        <w:t>DE</w:t>
      </w:r>
      <w:r>
        <w:rPr>
          <w:spacing w:val="-4"/>
        </w:rPr>
        <w:t xml:space="preserve"> </w:t>
      </w:r>
      <w:r>
        <w:t>BACHARELADO</w:t>
      </w:r>
      <w:r>
        <w:rPr>
          <w:spacing w:val="-3"/>
        </w:rPr>
        <w:t xml:space="preserve"> </w:t>
      </w:r>
      <w:r>
        <w:t>EM</w:t>
      </w:r>
      <w:r>
        <w:rPr>
          <w:spacing w:val="-3"/>
        </w:rPr>
        <w:t xml:space="preserve"> </w:t>
      </w:r>
      <w:r>
        <w:rPr>
          <w:spacing w:val="-2"/>
        </w:rPr>
        <w:t>ZOOTECNIA</w:t>
      </w:r>
    </w:p>
    <w:p w14:paraId="24D175F0" w14:textId="77777777" w:rsidR="00D85EE8" w:rsidRDefault="00D85EE8">
      <w:pPr>
        <w:pStyle w:val="Corpodetexto"/>
      </w:pPr>
    </w:p>
    <w:p w14:paraId="12A64225" w14:textId="77777777" w:rsidR="00D85EE8" w:rsidRDefault="00D85EE8">
      <w:pPr>
        <w:pStyle w:val="Corpodetexto"/>
      </w:pPr>
    </w:p>
    <w:p w14:paraId="0F4443A3" w14:textId="77777777" w:rsidR="00D85EE8" w:rsidRDefault="00D85EE8">
      <w:pPr>
        <w:pStyle w:val="Corpodetexto"/>
        <w:spacing w:before="138"/>
      </w:pPr>
    </w:p>
    <w:p w14:paraId="48E36E8D" w14:textId="77777777" w:rsidR="00D85EE8" w:rsidRDefault="00982AB7">
      <w:pPr>
        <w:pStyle w:val="Corpodetexto"/>
        <w:ind w:left="883" w:right="171"/>
        <w:jc w:val="center"/>
      </w:pPr>
      <w:r>
        <w:t>Maria</w:t>
      </w:r>
      <w:r>
        <w:rPr>
          <w:spacing w:val="-6"/>
        </w:rPr>
        <w:t xml:space="preserve"> </w:t>
      </w:r>
      <w:r>
        <w:t>Eduarda</w:t>
      </w:r>
      <w:r>
        <w:rPr>
          <w:spacing w:val="-2"/>
        </w:rPr>
        <w:t xml:space="preserve"> </w:t>
      </w:r>
      <w:r>
        <w:t>Simões</w:t>
      </w:r>
      <w:r>
        <w:rPr>
          <w:spacing w:val="-1"/>
        </w:rPr>
        <w:t xml:space="preserve"> </w:t>
      </w:r>
      <w:r>
        <w:rPr>
          <w:spacing w:val="-2"/>
        </w:rPr>
        <w:t>Almeida</w:t>
      </w:r>
    </w:p>
    <w:p w14:paraId="5814E2C0" w14:textId="77777777" w:rsidR="00D85EE8" w:rsidRDefault="00D85EE8">
      <w:pPr>
        <w:pStyle w:val="Corpodetexto"/>
      </w:pPr>
    </w:p>
    <w:p w14:paraId="344BBD30" w14:textId="77777777" w:rsidR="00D85EE8" w:rsidRDefault="00D85EE8">
      <w:pPr>
        <w:pStyle w:val="Corpodetexto"/>
      </w:pPr>
    </w:p>
    <w:p w14:paraId="58A5A152" w14:textId="77777777" w:rsidR="00D85EE8" w:rsidRDefault="00D85EE8">
      <w:pPr>
        <w:pStyle w:val="Corpodetexto"/>
      </w:pPr>
    </w:p>
    <w:p w14:paraId="652A9A2F" w14:textId="77777777" w:rsidR="00D85EE8" w:rsidRDefault="00D85EE8">
      <w:pPr>
        <w:pStyle w:val="Corpodetexto"/>
      </w:pPr>
    </w:p>
    <w:p w14:paraId="2E69DD49" w14:textId="77777777" w:rsidR="00D85EE8" w:rsidRDefault="00D85EE8">
      <w:pPr>
        <w:pStyle w:val="Corpodetexto"/>
      </w:pPr>
    </w:p>
    <w:p w14:paraId="2E5AF5B0" w14:textId="77777777" w:rsidR="00D85EE8" w:rsidRDefault="00D85EE8">
      <w:pPr>
        <w:pStyle w:val="Corpodetexto"/>
      </w:pPr>
    </w:p>
    <w:p w14:paraId="7290354E" w14:textId="77777777" w:rsidR="00D85EE8" w:rsidRDefault="00D85EE8">
      <w:pPr>
        <w:pStyle w:val="Corpodetexto"/>
      </w:pPr>
    </w:p>
    <w:p w14:paraId="2159DF68" w14:textId="77777777" w:rsidR="00D85EE8" w:rsidRDefault="00D85EE8">
      <w:pPr>
        <w:pStyle w:val="Corpodetexto"/>
      </w:pPr>
    </w:p>
    <w:p w14:paraId="0FDC6C2E" w14:textId="77777777" w:rsidR="00D85EE8" w:rsidRDefault="00D85EE8">
      <w:pPr>
        <w:pStyle w:val="Corpodetexto"/>
      </w:pPr>
    </w:p>
    <w:p w14:paraId="162EDA8F" w14:textId="77777777" w:rsidR="00D85EE8" w:rsidRDefault="00D85EE8">
      <w:pPr>
        <w:pStyle w:val="Corpodetexto"/>
      </w:pPr>
    </w:p>
    <w:p w14:paraId="1E835C1E" w14:textId="77777777" w:rsidR="00D85EE8" w:rsidRDefault="00D85EE8">
      <w:pPr>
        <w:pStyle w:val="Corpodetexto"/>
      </w:pPr>
    </w:p>
    <w:p w14:paraId="3071BF45" w14:textId="77777777" w:rsidR="00D85EE8" w:rsidRDefault="00D85EE8">
      <w:pPr>
        <w:pStyle w:val="Corpodetexto"/>
      </w:pPr>
    </w:p>
    <w:p w14:paraId="16C381C7" w14:textId="77777777" w:rsidR="00D85EE8" w:rsidRDefault="00D85EE8">
      <w:pPr>
        <w:pStyle w:val="Corpodetexto"/>
      </w:pPr>
    </w:p>
    <w:p w14:paraId="65565C3F" w14:textId="77777777" w:rsidR="00D85EE8" w:rsidRDefault="00D85EE8">
      <w:pPr>
        <w:pStyle w:val="Corpodetexto"/>
      </w:pPr>
    </w:p>
    <w:p w14:paraId="3D1DDC7D" w14:textId="77777777" w:rsidR="00D85EE8" w:rsidRDefault="00D85EE8">
      <w:pPr>
        <w:pStyle w:val="Corpodetexto"/>
      </w:pPr>
    </w:p>
    <w:p w14:paraId="3DA08E10" w14:textId="77777777" w:rsidR="00D85EE8" w:rsidRDefault="00D85EE8">
      <w:pPr>
        <w:pStyle w:val="Corpodetexto"/>
        <w:spacing w:before="138"/>
      </w:pPr>
    </w:p>
    <w:p w14:paraId="5376CFCE" w14:textId="77777777" w:rsidR="00D85EE8" w:rsidRDefault="00982AB7">
      <w:pPr>
        <w:spacing w:line="360" w:lineRule="auto"/>
        <w:ind w:left="888" w:right="170"/>
        <w:jc w:val="center"/>
        <w:rPr>
          <w:b/>
          <w:sz w:val="24"/>
        </w:rPr>
      </w:pPr>
      <w:r>
        <w:rPr>
          <w:b/>
          <w:sz w:val="24"/>
        </w:rPr>
        <w:t>ESTUDO</w:t>
      </w:r>
      <w:r>
        <w:rPr>
          <w:b/>
          <w:spacing w:val="-5"/>
          <w:sz w:val="24"/>
        </w:rPr>
        <w:t xml:space="preserve"> </w:t>
      </w:r>
      <w:r>
        <w:rPr>
          <w:b/>
          <w:sz w:val="24"/>
        </w:rPr>
        <w:t>DE</w:t>
      </w:r>
      <w:r>
        <w:rPr>
          <w:b/>
          <w:spacing w:val="-4"/>
          <w:sz w:val="24"/>
        </w:rPr>
        <w:t xml:space="preserve"> </w:t>
      </w:r>
      <w:r>
        <w:rPr>
          <w:b/>
          <w:sz w:val="24"/>
        </w:rPr>
        <w:t>VIABILIDADE</w:t>
      </w:r>
      <w:r>
        <w:rPr>
          <w:b/>
          <w:spacing w:val="-4"/>
          <w:sz w:val="24"/>
        </w:rPr>
        <w:t xml:space="preserve"> </w:t>
      </w:r>
      <w:r>
        <w:rPr>
          <w:b/>
          <w:sz w:val="24"/>
        </w:rPr>
        <w:t>ECONÔMICA</w:t>
      </w:r>
      <w:r>
        <w:rPr>
          <w:b/>
          <w:spacing w:val="-3"/>
          <w:sz w:val="24"/>
        </w:rPr>
        <w:t xml:space="preserve"> </w:t>
      </w:r>
      <w:r>
        <w:rPr>
          <w:b/>
          <w:sz w:val="24"/>
        </w:rPr>
        <w:t>DA</w:t>
      </w:r>
      <w:r>
        <w:rPr>
          <w:b/>
          <w:spacing w:val="-5"/>
          <w:sz w:val="24"/>
        </w:rPr>
        <w:t xml:space="preserve"> </w:t>
      </w:r>
      <w:r>
        <w:rPr>
          <w:b/>
          <w:sz w:val="24"/>
        </w:rPr>
        <w:t>PRODUÇÃO</w:t>
      </w:r>
      <w:r>
        <w:rPr>
          <w:b/>
          <w:spacing w:val="-3"/>
          <w:sz w:val="24"/>
        </w:rPr>
        <w:t xml:space="preserve"> </w:t>
      </w:r>
      <w:r>
        <w:rPr>
          <w:b/>
          <w:sz w:val="24"/>
        </w:rPr>
        <w:t>DE</w:t>
      </w:r>
      <w:r>
        <w:rPr>
          <w:b/>
          <w:spacing w:val="-6"/>
          <w:sz w:val="24"/>
        </w:rPr>
        <w:t xml:space="preserve"> </w:t>
      </w:r>
      <w:r>
        <w:rPr>
          <w:b/>
          <w:sz w:val="24"/>
        </w:rPr>
        <w:t>LEITE</w:t>
      </w:r>
      <w:r>
        <w:rPr>
          <w:b/>
          <w:spacing w:val="-3"/>
          <w:sz w:val="24"/>
        </w:rPr>
        <w:t xml:space="preserve"> </w:t>
      </w:r>
      <w:r>
        <w:rPr>
          <w:b/>
          <w:sz w:val="24"/>
        </w:rPr>
        <w:t>E</w:t>
      </w:r>
      <w:r>
        <w:rPr>
          <w:b/>
          <w:spacing w:val="-6"/>
          <w:sz w:val="24"/>
        </w:rPr>
        <w:t xml:space="preserve"> </w:t>
      </w:r>
      <w:r>
        <w:rPr>
          <w:b/>
          <w:sz w:val="24"/>
        </w:rPr>
        <w:t>QUEIJO DA FAZENDA PRATA E CRAVO NO MUNICÍPIO DE MEDEIROS - MG</w:t>
      </w:r>
    </w:p>
    <w:p w14:paraId="100F036E" w14:textId="77777777" w:rsidR="00D85EE8" w:rsidRDefault="00D85EE8">
      <w:pPr>
        <w:pStyle w:val="Corpodetexto"/>
        <w:rPr>
          <w:b/>
        </w:rPr>
      </w:pPr>
    </w:p>
    <w:p w14:paraId="2B035486" w14:textId="77777777" w:rsidR="00D85EE8" w:rsidRDefault="00D85EE8">
      <w:pPr>
        <w:pStyle w:val="Corpodetexto"/>
        <w:rPr>
          <w:b/>
        </w:rPr>
      </w:pPr>
    </w:p>
    <w:p w14:paraId="39CE700C" w14:textId="77777777" w:rsidR="00D85EE8" w:rsidRDefault="00D85EE8">
      <w:pPr>
        <w:pStyle w:val="Corpodetexto"/>
        <w:rPr>
          <w:b/>
        </w:rPr>
      </w:pPr>
    </w:p>
    <w:p w14:paraId="3FAD4E42" w14:textId="77777777" w:rsidR="00D85EE8" w:rsidRDefault="00D85EE8">
      <w:pPr>
        <w:pStyle w:val="Corpodetexto"/>
        <w:rPr>
          <w:b/>
        </w:rPr>
      </w:pPr>
    </w:p>
    <w:p w14:paraId="76A001E8" w14:textId="77777777" w:rsidR="00D85EE8" w:rsidRDefault="00D85EE8">
      <w:pPr>
        <w:pStyle w:val="Corpodetexto"/>
        <w:rPr>
          <w:b/>
        </w:rPr>
      </w:pPr>
    </w:p>
    <w:p w14:paraId="73760981" w14:textId="77777777" w:rsidR="00D85EE8" w:rsidRDefault="00D85EE8">
      <w:pPr>
        <w:pStyle w:val="Corpodetexto"/>
        <w:rPr>
          <w:b/>
        </w:rPr>
      </w:pPr>
    </w:p>
    <w:p w14:paraId="12578D2E" w14:textId="77777777" w:rsidR="00D85EE8" w:rsidRDefault="00D85EE8">
      <w:pPr>
        <w:pStyle w:val="Corpodetexto"/>
        <w:rPr>
          <w:b/>
        </w:rPr>
      </w:pPr>
    </w:p>
    <w:p w14:paraId="43CFE62B" w14:textId="77777777" w:rsidR="00D85EE8" w:rsidRDefault="00D85EE8">
      <w:pPr>
        <w:pStyle w:val="Corpodetexto"/>
        <w:rPr>
          <w:b/>
        </w:rPr>
      </w:pPr>
    </w:p>
    <w:p w14:paraId="19BDCBE7" w14:textId="77777777" w:rsidR="00D85EE8" w:rsidRDefault="00D85EE8">
      <w:pPr>
        <w:pStyle w:val="Corpodetexto"/>
        <w:rPr>
          <w:b/>
        </w:rPr>
      </w:pPr>
    </w:p>
    <w:p w14:paraId="21440CF3" w14:textId="77777777" w:rsidR="00D85EE8" w:rsidRDefault="00D85EE8">
      <w:pPr>
        <w:pStyle w:val="Corpodetexto"/>
        <w:rPr>
          <w:b/>
        </w:rPr>
      </w:pPr>
    </w:p>
    <w:p w14:paraId="4AB18A50" w14:textId="77777777" w:rsidR="00D85EE8" w:rsidRDefault="00D85EE8">
      <w:pPr>
        <w:pStyle w:val="Corpodetexto"/>
        <w:rPr>
          <w:b/>
        </w:rPr>
      </w:pPr>
    </w:p>
    <w:p w14:paraId="1813F635" w14:textId="77777777" w:rsidR="00D85EE8" w:rsidRDefault="00D85EE8">
      <w:pPr>
        <w:pStyle w:val="Corpodetexto"/>
        <w:rPr>
          <w:b/>
        </w:rPr>
      </w:pPr>
    </w:p>
    <w:p w14:paraId="50D90C3F" w14:textId="77777777" w:rsidR="00D85EE8" w:rsidRDefault="00D85EE8">
      <w:pPr>
        <w:pStyle w:val="Corpodetexto"/>
        <w:rPr>
          <w:b/>
        </w:rPr>
      </w:pPr>
    </w:p>
    <w:p w14:paraId="31B7A12F" w14:textId="77777777" w:rsidR="00D85EE8" w:rsidRDefault="00D85EE8">
      <w:pPr>
        <w:pStyle w:val="Corpodetexto"/>
        <w:rPr>
          <w:b/>
        </w:rPr>
      </w:pPr>
    </w:p>
    <w:p w14:paraId="6CAF48CF" w14:textId="77777777" w:rsidR="00D85EE8" w:rsidRDefault="00D85EE8">
      <w:pPr>
        <w:pStyle w:val="Corpodetexto"/>
        <w:rPr>
          <w:b/>
        </w:rPr>
      </w:pPr>
    </w:p>
    <w:p w14:paraId="1B892B02" w14:textId="77777777" w:rsidR="00D85EE8" w:rsidRDefault="00D85EE8">
      <w:pPr>
        <w:pStyle w:val="Corpodetexto"/>
        <w:rPr>
          <w:b/>
        </w:rPr>
      </w:pPr>
    </w:p>
    <w:p w14:paraId="78439E4D" w14:textId="77777777" w:rsidR="00D85EE8" w:rsidRDefault="00D85EE8">
      <w:pPr>
        <w:pStyle w:val="Corpodetexto"/>
        <w:rPr>
          <w:b/>
        </w:rPr>
      </w:pPr>
    </w:p>
    <w:p w14:paraId="551CE11D" w14:textId="77777777" w:rsidR="00D85EE8" w:rsidRDefault="00D85EE8">
      <w:pPr>
        <w:pStyle w:val="Corpodetexto"/>
        <w:rPr>
          <w:b/>
        </w:rPr>
      </w:pPr>
    </w:p>
    <w:p w14:paraId="4FF4FA2A" w14:textId="77777777" w:rsidR="00D85EE8" w:rsidRDefault="00D85EE8">
      <w:pPr>
        <w:pStyle w:val="Corpodetexto"/>
        <w:spacing w:before="41"/>
        <w:rPr>
          <w:b/>
        </w:rPr>
      </w:pPr>
    </w:p>
    <w:p w14:paraId="042DF4EE" w14:textId="77777777" w:rsidR="00D85EE8" w:rsidRDefault="00982AB7">
      <w:pPr>
        <w:pStyle w:val="Corpodetexto"/>
        <w:spacing w:line="360" w:lineRule="auto"/>
        <w:ind w:left="4815" w:right="4093"/>
        <w:jc w:val="center"/>
      </w:pPr>
      <w:r>
        <w:rPr>
          <w:spacing w:val="-4"/>
        </w:rPr>
        <w:t>Bambuí 2025</w:t>
      </w:r>
    </w:p>
    <w:p w14:paraId="7219EF80" w14:textId="77777777" w:rsidR="00D85EE8" w:rsidRDefault="00D85EE8">
      <w:pPr>
        <w:pStyle w:val="Corpodetexto"/>
        <w:spacing w:line="360" w:lineRule="auto"/>
        <w:jc w:val="center"/>
        <w:sectPr w:rsidR="00D85EE8">
          <w:headerReference w:type="default" r:id="rId8"/>
          <w:type w:val="continuous"/>
          <w:pgSz w:w="11910" w:h="16840"/>
          <w:pgMar w:top="1600" w:right="992" w:bottom="280" w:left="850" w:header="720" w:footer="720" w:gutter="0"/>
          <w:cols w:space="720"/>
        </w:sectPr>
      </w:pPr>
    </w:p>
    <w:p w14:paraId="680605AC" w14:textId="77777777" w:rsidR="00D85EE8" w:rsidRDefault="00982AB7">
      <w:pPr>
        <w:pStyle w:val="Corpodetexto"/>
        <w:spacing w:before="66"/>
        <w:ind w:left="883" w:right="170"/>
        <w:jc w:val="center"/>
      </w:pPr>
      <w:r>
        <w:lastRenderedPageBreak/>
        <w:t>MARIA</w:t>
      </w:r>
      <w:r>
        <w:rPr>
          <w:spacing w:val="-4"/>
        </w:rPr>
        <w:t xml:space="preserve"> </w:t>
      </w:r>
      <w:r>
        <w:t>EDUARDA</w:t>
      </w:r>
      <w:r>
        <w:rPr>
          <w:spacing w:val="-3"/>
        </w:rPr>
        <w:t xml:space="preserve"> </w:t>
      </w:r>
      <w:r>
        <w:t>SIMÕES</w:t>
      </w:r>
      <w:r>
        <w:rPr>
          <w:spacing w:val="-3"/>
        </w:rPr>
        <w:t xml:space="preserve"> </w:t>
      </w:r>
      <w:r>
        <w:rPr>
          <w:spacing w:val="-2"/>
        </w:rPr>
        <w:t>ALMEIDA</w:t>
      </w:r>
    </w:p>
    <w:p w14:paraId="4A148135" w14:textId="77777777" w:rsidR="00D85EE8" w:rsidRDefault="00D85EE8">
      <w:pPr>
        <w:pStyle w:val="Corpodetexto"/>
      </w:pPr>
    </w:p>
    <w:p w14:paraId="0FADB369" w14:textId="77777777" w:rsidR="00D85EE8" w:rsidRDefault="00D85EE8">
      <w:pPr>
        <w:pStyle w:val="Corpodetexto"/>
      </w:pPr>
    </w:p>
    <w:p w14:paraId="15C87EDE" w14:textId="77777777" w:rsidR="00D85EE8" w:rsidRDefault="00D85EE8">
      <w:pPr>
        <w:pStyle w:val="Corpodetexto"/>
      </w:pPr>
    </w:p>
    <w:p w14:paraId="47B7B535" w14:textId="77777777" w:rsidR="00D85EE8" w:rsidRDefault="00D85EE8">
      <w:pPr>
        <w:pStyle w:val="Corpodetexto"/>
      </w:pPr>
    </w:p>
    <w:p w14:paraId="6DAF92AF" w14:textId="77777777" w:rsidR="00D85EE8" w:rsidRDefault="00D85EE8">
      <w:pPr>
        <w:pStyle w:val="Corpodetexto"/>
      </w:pPr>
    </w:p>
    <w:p w14:paraId="039B3B04" w14:textId="77777777" w:rsidR="00D85EE8" w:rsidRDefault="00D85EE8">
      <w:pPr>
        <w:pStyle w:val="Corpodetexto"/>
      </w:pPr>
    </w:p>
    <w:p w14:paraId="7533AA3E" w14:textId="77777777" w:rsidR="00D85EE8" w:rsidRDefault="00D85EE8">
      <w:pPr>
        <w:pStyle w:val="Corpodetexto"/>
      </w:pPr>
    </w:p>
    <w:p w14:paraId="5A1709A7" w14:textId="77777777" w:rsidR="00D85EE8" w:rsidRDefault="00D85EE8">
      <w:pPr>
        <w:pStyle w:val="Corpodetexto"/>
      </w:pPr>
    </w:p>
    <w:p w14:paraId="40DA32B2" w14:textId="77777777" w:rsidR="00D85EE8" w:rsidRDefault="00D85EE8">
      <w:pPr>
        <w:pStyle w:val="Corpodetexto"/>
      </w:pPr>
    </w:p>
    <w:p w14:paraId="0DD7A724" w14:textId="77777777" w:rsidR="00D85EE8" w:rsidRDefault="00D85EE8">
      <w:pPr>
        <w:pStyle w:val="Corpodetexto"/>
      </w:pPr>
    </w:p>
    <w:p w14:paraId="2533C6B4" w14:textId="77777777" w:rsidR="00D85EE8" w:rsidRDefault="00D85EE8">
      <w:pPr>
        <w:pStyle w:val="Corpodetexto"/>
      </w:pPr>
    </w:p>
    <w:p w14:paraId="4E5AAAD3" w14:textId="77777777" w:rsidR="00D85EE8" w:rsidRDefault="00D85EE8">
      <w:pPr>
        <w:pStyle w:val="Corpodetexto"/>
        <w:spacing w:before="138"/>
      </w:pPr>
    </w:p>
    <w:p w14:paraId="07584CC7" w14:textId="77777777" w:rsidR="00D85EE8" w:rsidRDefault="00982AB7">
      <w:pPr>
        <w:ind w:left="888" w:right="170"/>
        <w:jc w:val="center"/>
        <w:rPr>
          <w:b/>
          <w:sz w:val="24"/>
        </w:rPr>
      </w:pPr>
      <w:r>
        <w:rPr>
          <w:b/>
          <w:sz w:val="24"/>
        </w:rPr>
        <w:t>ESTUDO</w:t>
      </w:r>
      <w:r>
        <w:rPr>
          <w:b/>
          <w:spacing w:val="-5"/>
          <w:sz w:val="24"/>
        </w:rPr>
        <w:t xml:space="preserve"> </w:t>
      </w:r>
      <w:r>
        <w:rPr>
          <w:b/>
          <w:sz w:val="24"/>
        </w:rPr>
        <w:t>DE</w:t>
      </w:r>
      <w:r>
        <w:rPr>
          <w:b/>
          <w:spacing w:val="-4"/>
          <w:sz w:val="24"/>
        </w:rPr>
        <w:t xml:space="preserve"> </w:t>
      </w:r>
      <w:r>
        <w:rPr>
          <w:b/>
          <w:sz w:val="24"/>
        </w:rPr>
        <w:t>VIABILIDADE</w:t>
      </w:r>
      <w:r>
        <w:rPr>
          <w:b/>
          <w:spacing w:val="-4"/>
          <w:sz w:val="24"/>
        </w:rPr>
        <w:t xml:space="preserve"> </w:t>
      </w:r>
      <w:r>
        <w:rPr>
          <w:b/>
          <w:sz w:val="24"/>
        </w:rPr>
        <w:t>ECONÔMICA</w:t>
      </w:r>
      <w:r>
        <w:rPr>
          <w:b/>
          <w:spacing w:val="-3"/>
          <w:sz w:val="24"/>
        </w:rPr>
        <w:t xml:space="preserve"> </w:t>
      </w:r>
      <w:r>
        <w:rPr>
          <w:b/>
          <w:sz w:val="24"/>
        </w:rPr>
        <w:t>DA</w:t>
      </w:r>
      <w:r>
        <w:rPr>
          <w:b/>
          <w:spacing w:val="-5"/>
          <w:sz w:val="24"/>
        </w:rPr>
        <w:t xml:space="preserve"> </w:t>
      </w:r>
      <w:r>
        <w:rPr>
          <w:b/>
          <w:sz w:val="24"/>
        </w:rPr>
        <w:t>PRODUÇÃO</w:t>
      </w:r>
      <w:r>
        <w:rPr>
          <w:b/>
          <w:spacing w:val="-3"/>
          <w:sz w:val="24"/>
        </w:rPr>
        <w:t xml:space="preserve"> </w:t>
      </w:r>
      <w:r>
        <w:rPr>
          <w:b/>
          <w:sz w:val="24"/>
        </w:rPr>
        <w:t>DE</w:t>
      </w:r>
      <w:r>
        <w:rPr>
          <w:b/>
          <w:spacing w:val="-6"/>
          <w:sz w:val="24"/>
        </w:rPr>
        <w:t xml:space="preserve"> </w:t>
      </w:r>
      <w:r>
        <w:rPr>
          <w:b/>
          <w:sz w:val="24"/>
        </w:rPr>
        <w:t>LEITE</w:t>
      </w:r>
      <w:r>
        <w:rPr>
          <w:b/>
          <w:spacing w:val="-3"/>
          <w:sz w:val="24"/>
        </w:rPr>
        <w:t xml:space="preserve"> </w:t>
      </w:r>
      <w:r>
        <w:rPr>
          <w:b/>
          <w:sz w:val="24"/>
        </w:rPr>
        <w:t>E</w:t>
      </w:r>
      <w:r>
        <w:rPr>
          <w:b/>
          <w:spacing w:val="-6"/>
          <w:sz w:val="24"/>
        </w:rPr>
        <w:t xml:space="preserve"> </w:t>
      </w:r>
      <w:r>
        <w:rPr>
          <w:b/>
          <w:sz w:val="24"/>
        </w:rPr>
        <w:t>QUEIJO DA FAZENDA PRATA E CRAVO NO MUNICÍPIO DE MEDEIROS - MG</w:t>
      </w:r>
    </w:p>
    <w:p w14:paraId="618625E3" w14:textId="77777777" w:rsidR="00D85EE8" w:rsidRDefault="00D85EE8">
      <w:pPr>
        <w:pStyle w:val="Corpodetexto"/>
        <w:rPr>
          <w:b/>
        </w:rPr>
      </w:pPr>
    </w:p>
    <w:p w14:paraId="72686D1F" w14:textId="77777777" w:rsidR="00D85EE8" w:rsidRDefault="00D85EE8">
      <w:pPr>
        <w:pStyle w:val="Corpodetexto"/>
        <w:rPr>
          <w:b/>
        </w:rPr>
      </w:pPr>
    </w:p>
    <w:p w14:paraId="2B2F418A" w14:textId="77777777" w:rsidR="00D85EE8" w:rsidRDefault="00D85EE8">
      <w:pPr>
        <w:pStyle w:val="Corpodetexto"/>
        <w:rPr>
          <w:b/>
        </w:rPr>
      </w:pPr>
    </w:p>
    <w:p w14:paraId="4EF20799" w14:textId="77777777" w:rsidR="00D85EE8" w:rsidRDefault="00D85EE8">
      <w:pPr>
        <w:pStyle w:val="Corpodetexto"/>
        <w:rPr>
          <w:b/>
        </w:rPr>
      </w:pPr>
    </w:p>
    <w:p w14:paraId="361A68D3" w14:textId="77777777" w:rsidR="00D85EE8" w:rsidRDefault="00D85EE8">
      <w:pPr>
        <w:pStyle w:val="Corpodetexto"/>
        <w:rPr>
          <w:b/>
        </w:rPr>
      </w:pPr>
    </w:p>
    <w:p w14:paraId="2E34443D" w14:textId="77777777" w:rsidR="00D85EE8" w:rsidRDefault="00D85EE8">
      <w:pPr>
        <w:pStyle w:val="Corpodetexto"/>
        <w:rPr>
          <w:b/>
        </w:rPr>
      </w:pPr>
    </w:p>
    <w:p w14:paraId="262AACFB" w14:textId="77777777" w:rsidR="00D85EE8" w:rsidRDefault="00D85EE8">
      <w:pPr>
        <w:pStyle w:val="Corpodetexto"/>
        <w:rPr>
          <w:b/>
        </w:rPr>
      </w:pPr>
    </w:p>
    <w:p w14:paraId="4E3AE456" w14:textId="77777777" w:rsidR="00D85EE8" w:rsidRDefault="00D85EE8">
      <w:pPr>
        <w:pStyle w:val="Corpodetexto"/>
        <w:rPr>
          <w:b/>
        </w:rPr>
      </w:pPr>
    </w:p>
    <w:p w14:paraId="44569833" w14:textId="77777777" w:rsidR="00D85EE8" w:rsidRDefault="00D85EE8">
      <w:pPr>
        <w:pStyle w:val="Corpodetexto"/>
        <w:rPr>
          <w:b/>
        </w:rPr>
      </w:pPr>
    </w:p>
    <w:p w14:paraId="4919B804" w14:textId="77777777" w:rsidR="00D85EE8" w:rsidRDefault="00D85EE8">
      <w:pPr>
        <w:pStyle w:val="Corpodetexto"/>
        <w:spacing w:before="137"/>
        <w:rPr>
          <w:b/>
        </w:rPr>
      </w:pPr>
    </w:p>
    <w:p w14:paraId="7AB542F9" w14:textId="77777777" w:rsidR="00D85EE8" w:rsidRDefault="00982AB7">
      <w:pPr>
        <w:ind w:left="5392" w:right="137"/>
        <w:jc w:val="both"/>
      </w:pPr>
      <w:r>
        <w:t>Trabalho de Conclusão de Curso (TCC) apresentado ao Curso de Bacharelado em</w:t>
      </w:r>
      <w:r>
        <w:rPr>
          <w:spacing w:val="40"/>
        </w:rPr>
        <w:t xml:space="preserve"> </w:t>
      </w:r>
      <w:r>
        <w:t xml:space="preserve">Zootecnia do IFMG – </w:t>
      </w:r>
      <w:r>
        <w:rPr>
          <w:i/>
        </w:rPr>
        <w:t xml:space="preserve">Campus </w:t>
      </w:r>
      <w:r>
        <w:t>Bambuí como requisito parcial para obtenção do título de Bacharel em Zootecnia.</w:t>
      </w:r>
    </w:p>
    <w:p w14:paraId="16D73C47" w14:textId="77777777" w:rsidR="00D85EE8" w:rsidRDefault="00982AB7">
      <w:pPr>
        <w:spacing w:before="1"/>
        <w:ind w:left="5392" w:right="150"/>
        <w:jc w:val="both"/>
      </w:pPr>
      <w:r>
        <w:t xml:space="preserve">Orientadora: Profa. Msc. Cláudia Aparecida de </w:t>
      </w:r>
      <w:r>
        <w:rPr>
          <w:spacing w:val="-2"/>
        </w:rPr>
        <w:t>Campos</w:t>
      </w:r>
    </w:p>
    <w:p w14:paraId="5A301FF8" w14:textId="77777777" w:rsidR="00D85EE8" w:rsidRDefault="00D85EE8">
      <w:pPr>
        <w:pStyle w:val="Corpodetexto"/>
        <w:rPr>
          <w:sz w:val="22"/>
        </w:rPr>
      </w:pPr>
    </w:p>
    <w:p w14:paraId="0347656F" w14:textId="77777777" w:rsidR="00D85EE8" w:rsidRDefault="00D85EE8">
      <w:pPr>
        <w:pStyle w:val="Corpodetexto"/>
        <w:rPr>
          <w:sz w:val="22"/>
        </w:rPr>
      </w:pPr>
    </w:p>
    <w:p w14:paraId="650AFBDC" w14:textId="77777777" w:rsidR="00D85EE8" w:rsidRDefault="00D85EE8">
      <w:pPr>
        <w:pStyle w:val="Corpodetexto"/>
        <w:rPr>
          <w:sz w:val="22"/>
        </w:rPr>
      </w:pPr>
    </w:p>
    <w:p w14:paraId="716D0B07" w14:textId="77777777" w:rsidR="00D85EE8" w:rsidRDefault="00D85EE8">
      <w:pPr>
        <w:pStyle w:val="Corpodetexto"/>
        <w:rPr>
          <w:sz w:val="22"/>
        </w:rPr>
      </w:pPr>
    </w:p>
    <w:p w14:paraId="7F4CEFCB" w14:textId="77777777" w:rsidR="00D85EE8" w:rsidRDefault="00D85EE8">
      <w:pPr>
        <w:pStyle w:val="Corpodetexto"/>
        <w:rPr>
          <w:sz w:val="22"/>
        </w:rPr>
      </w:pPr>
    </w:p>
    <w:p w14:paraId="45984072" w14:textId="77777777" w:rsidR="00D85EE8" w:rsidRDefault="00D85EE8">
      <w:pPr>
        <w:pStyle w:val="Corpodetexto"/>
        <w:rPr>
          <w:sz w:val="22"/>
        </w:rPr>
      </w:pPr>
    </w:p>
    <w:p w14:paraId="7CED3F6F" w14:textId="77777777" w:rsidR="00D85EE8" w:rsidRDefault="00D85EE8">
      <w:pPr>
        <w:pStyle w:val="Corpodetexto"/>
        <w:rPr>
          <w:sz w:val="22"/>
        </w:rPr>
      </w:pPr>
    </w:p>
    <w:p w14:paraId="34A7865A" w14:textId="77777777" w:rsidR="00D85EE8" w:rsidRDefault="00D85EE8">
      <w:pPr>
        <w:pStyle w:val="Corpodetexto"/>
        <w:rPr>
          <w:sz w:val="22"/>
        </w:rPr>
      </w:pPr>
    </w:p>
    <w:p w14:paraId="19D9FC72" w14:textId="77777777" w:rsidR="00D85EE8" w:rsidRDefault="00D85EE8">
      <w:pPr>
        <w:pStyle w:val="Corpodetexto"/>
        <w:rPr>
          <w:sz w:val="22"/>
        </w:rPr>
      </w:pPr>
    </w:p>
    <w:p w14:paraId="5AB65B68" w14:textId="77777777" w:rsidR="00D85EE8" w:rsidRDefault="00D85EE8">
      <w:pPr>
        <w:pStyle w:val="Corpodetexto"/>
        <w:rPr>
          <w:sz w:val="22"/>
        </w:rPr>
      </w:pPr>
    </w:p>
    <w:p w14:paraId="20DD9540" w14:textId="77777777" w:rsidR="00D85EE8" w:rsidRDefault="00D85EE8">
      <w:pPr>
        <w:pStyle w:val="Corpodetexto"/>
        <w:rPr>
          <w:sz w:val="22"/>
        </w:rPr>
      </w:pPr>
    </w:p>
    <w:p w14:paraId="6FB38460" w14:textId="77777777" w:rsidR="00D85EE8" w:rsidRDefault="00D85EE8">
      <w:pPr>
        <w:pStyle w:val="Corpodetexto"/>
        <w:rPr>
          <w:sz w:val="22"/>
        </w:rPr>
      </w:pPr>
    </w:p>
    <w:p w14:paraId="54EA45B1" w14:textId="77777777" w:rsidR="00D85EE8" w:rsidRDefault="00D85EE8">
      <w:pPr>
        <w:pStyle w:val="Corpodetexto"/>
        <w:rPr>
          <w:sz w:val="22"/>
        </w:rPr>
      </w:pPr>
    </w:p>
    <w:p w14:paraId="3A808A04" w14:textId="77777777" w:rsidR="00D85EE8" w:rsidRDefault="00D85EE8">
      <w:pPr>
        <w:pStyle w:val="Corpodetexto"/>
        <w:spacing w:before="250"/>
        <w:rPr>
          <w:sz w:val="22"/>
        </w:rPr>
      </w:pPr>
    </w:p>
    <w:p w14:paraId="703B98D0" w14:textId="77777777" w:rsidR="00D85EE8" w:rsidRDefault="00982AB7">
      <w:pPr>
        <w:pStyle w:val="Corpodetexto"/>
        <w:spacing w:line="360" w:lineRule="auto"/>
        <w:ind w:left="4815" w:right="4093"/>
        <w:jc w:val="center"/>
      </w:pPr>
      <w:r>
        <w:rPr>
          <w:spacing w:val="-4"/>
        </w:rPr>
        <w:t>Bambuí 2025</w:t>
      </w:r>
    </w:p>
    <w:p w14:paraId="396249D7" w14:textId="77777777" w:rsidR="00D85EE8" w:rsidRDefault="00D85EE8">
      <w:pPr>
        <w:pStyle w:val="Corpodetexto"/>
        <w:spacing w:line="360" w:lineRule="auto"/>
        <w:jc w:val="center"/>
        <w:sectPr w:rsidR="00D85EE8">
          <w:pgSz w:w="11910" w:h="16840"/>
          <w:pgMar w:top="1600" w:right="992" w:bottom="280" w:left="850" w:header="720" w:footer="720" w:gutter="0"/>
          <w:cols w:space="720"/>
        </w:sectPr>
      </w:pPr>
    </w:p>
    <w:p w14:paraId="0AB794B3" w14:textId="77777777" w:rsidR="00D85EE8" w:rsidRDefault="00D85EE8">
      <w:pPr>
        <w:pStyle w:val="Corpodetexto"/>
      </w:pPr>
    </w:p>
    <w:p w14:paraId="3FD05777" w14:textId="77777777" w:rsidR="00D85EE8" w:rsidRDefault="00D85EE8">
      <w:pPr>
        <w:pStyle w:val="Corpodetexto"/>
      </w:pPr>
    </w:p>
    <w:p w14:paraId="36B8522A" w14:textId="77777777" w:rsidR="00D85EE8" w:rsidRDefault="00D85EE8">
      <w:pPr>
        <w:pStyle w:val="Corpodetexto"/>
      </w:pPr>
    </w:p>
    <w:p w14:paraId="5834D83E" w14:textId="77777777" w:rsidR="00D85EE8" w:rsidRDefault="00D85EE8">
      <w:pPr>
        <w:pStyle w:val="Corpodetexto"/>
      </w:pPr>
    </w:p>
    <w:p w14:paraId="7E58AB32" w14:textId="77777777" w:rsidR="00D85EE8" w:rsidRDefault="00D85EE8">
      <w:pPr>
        <w:pStyle w:val="Corpodetexto"/>
      </w:pPr>
    </w:p>
    <w:p w14:paraId="2AAC93DA" w14:textId="77777777" w:rsidR="00D85EE8" w:rsidRDefault="00D85EE8">
      <w:pPr>
        <w:pStyle w:val="Corpodetexto"/>
      </w:pPr>
    </w:p>
    <w:p w14:paraId="39B0E13F" w14:textId="77777777" w:rsidR="00D85EE8" w:rsidRDefault="00D85EE8">
      <w:pPr>
        <w:pStyle w:val="Corpodetexto"/>
      </w:pPr>
    </w:p>
    <w:p w14:paraId="51BDF990" w14:textId="77777777" w:rsidR="00D85EE8" w:rsidRDefault="00D85EE8">
      <w:pPr>
        <w:pStyle w:val="Corpodetexto"/>
      </w:pPr>
    </w:p>
    <w:p w14:paraId="001BF4B0" w14:textId="77777777" w:rsidR="00D85EE8" w:rsidRDefault="00D85EE8">
      <w:pPr>
        <w:pStyle w:val="Corpodetexto"/>
      </w:pPr>
    </w:p>
    <w:p w14:paraId="4B86C294" w14:textId="77777777" w:rsidR="00D85EE8" w:rsidRDefault="00D85EE8">
      <w:pPr>
        <w:pStyle w:val="Corpodetexto"/>
      </w:pPr>
    </w:p>
    <w:p w14:paraId="0BE37BEA" w14:textId="77777777" w:rsidR="00D85EE8" w:rsidRDefault="00D85EE8">
      <w:pPr>
        <w:pStyle w:val="Corpodetexto"/>
      </w:pPr>
    </w:p>
    <w:p w14:paraId="31158132" w14:textId="77777777" w:rsidR="00D85EE8" w:rsidRDefault="00D85EE8">
      <w:pPr>
        <w:pStyle w:val="Corpodetexto"/>
      </w:pPr>
    </w:p>
    <w:p w14:paraId="210A360E" w14:textId="77777777" w:rsidR="00D85EE8" w:rsidRDefault="00D85EE8">
      <w:pPr>
        <w:pStyle w:val="Corpodetexto"/>
      </w:pPr>
    </w:p>
    <w:p w14:paraId="1FC8773A" w14:textId="77777777" w:rsidR="00D85EE8" w:rsidRDefault="00D85EE8">
      <w:pPr>
        <w:pStyle w:val="Corpodetexto"/>
      </w:pPr>
    </w:p>
    <w:p w14:paraId="6892B220" w14:textId="77777777" w:rsidR="00D85EE8" w:rsidRDefault="00D85EE8">
      <w:pPr>
        <w:pStyle w:val="Corpodetexto"/>
      </w:pPr>
    </w:p>
    <w:p w14:paraId="5EC86F75" w14:textId="77777777" w:rsidR="00D85EE8" w:rsidRDefault="00D85EE8">
      <w:pPr>
        <w:pStyle w:val="Corpodetexto"/>
      </w:pPr>
    </w:p>
    <w:p w14:paraId="4A68C2AE" w14:textId="77777777" w:rsidR="00D85EE8" w:rsidRDefault="00D85EE8">
      <w:pPr>
        <w:pStyle w:val="Corpodetexto"/>
      </w:pPr>
    </w:p>
    <w:p w14:paraId="30016B9F" w14:textId="77777777" w:rsidR="00D85EE8" w:rsidRDefault="00D85EE8">
      <w:pPr>
        <w:pStyle w:val="Corpodetexto"/>
      </w:pPr>
    </w:p>
    <w:p w14:paraId="418A8781" w14:textId="77777777" w:rsidR="00D85EE8" w:rsidRDefault="00D85EE8">
      <w:pPr>
        <w:pStyle w:val="Corpodetexto"/>
      </w:pPr>
    </w:p>
    <w:p w14:paraId="7A7D4A68" w14:textId="77777777" w:rsidR="00D85EE8" w:rsidRDefault="00D85EE8">
      <w:pPr>
        <w:pStyle w:val="Corpodetexto"/>
      </w:pPr>
    </w:p>
    <w:p w14:paraId="339C8339" w14:textId="77777777" w:rsidR="00D85EE8" w:rsidRDefault="00D85EE8">
      <w:pPr>
        <w:pStyle w:val="Corpodetexto"/>
      </w:pPr>
    </w:p>
    <w:p w14:paraId="1662FCE6" w14:textId="77777777" w:rsidR="00D85EE8" w:rsidRDefault="00D85EE8">
      <w:pPr>
        <w:pStyle w:val="Corpodetexto"/>
      </w:pPr>
    </w:p>
    <w:p w14:paraId="6E8CB933" w14:textId="77777777" w:rsidR="00D85EE8" w:rsidRDefault="00D85EE8">
      <w:pPr>
        <w:pStyle w:val="Corpodetexto"/>
      </w:pPr>
    </w:p>
    <w:p w14:paraId="27A9DBD4" w14:textId="77777777" w:rsidR="00D85EE8" w:rsidRDefault="00D85EE8">
      <w:pPr>
        <w:pStyle w:val="Corpodetexto"/>
      </w:pPr>
    </w:p>
    <w:p w14:paraId="3A63290F" w14:textId="77777777" w:rsidR="00D85EE8" w:rsidRDefault="00D85EE8">
      <w:pPr>
        <w:pStyle w:val="Corpodetexto"/>
      </w:pPr>
    </w:p>
    <w:p w14:paraId="092B0483" w14:textId="77777777" w:rsidR="00D85EE8" w:rsidRDefault="00D85EE8">
      <w:pPr>
        <w:pStyle w:val="Corpodetexto"/>
      </w:pPr>
    </w:p>
    <w:p w14:paraId="5258C3D2" w14:textId="77777777" w:rsidR="00D85EE8" w:rsidRDefault="00D85EE8">
      <w:pPr>
        <w:pStyle w:val="Corpodetexto"/>
      </w:pPr>
    </w:p>
    <w:p w14:paraId="6D2382BC" w14:textId="77777777" w:rsidR="00D85EE8" w:rsidRDefault="00D85EE8">
      <w:pPr>
        <w:pStyle w:val="Corpodetexto"/>
      </w:pPr>
    </w:p>
    <w:p w14:paraId="6BB9E81B" w14:textId="77777777" w:rsidR="00AB61B8" w:rsidRDefault="00AB61B8">
      <w:pPr>
        <w:pStyle w:val="Corpodetexto"/>
      </w:pPr>
    </w:p>
    <w:p w14:paraId="560A3224" w14:textId="77777777" w:rsidR="00AB61B8" w:rsidRDefault="00AB61B8">
      <w:pPr>
        <w:pStyle w:val="Corpodetexto"/>
      </w:pPr>
    </w:p>
    <w:p w14:paraId="065B68C0" w14:textId="77777777" w:rsidR="00D85EE8" w:rsidRDefault="00D85EE8">
      <w:pPr>
        <w:pStyle w:val="Corpodetexto"/>
      </w:pPr>
    </w:p>
    <w:p w14:paraId="7BCE4A5D" w14:textId="77777777" w:rsidR="00D85EE8" w:rsidRDefault="00D85EE8">
      <w:pPr>
        <w:pStyle w:val="Corpodetexto"/>
      </w:pPr>
    </w:p>
    <w:p w14:paraId="3407CFF7" w14:textId="77777777" w:rsidR="00D85EE8" w:rsidRDefault="00D85EE8">
      <w:pPr>
        <w:pStyle w:val="Corpodetexto"/>
        <w:spacing w:before="162"/>
      </w:pPr>
    </w:p>
    <w:p w14:paraId="71560A78" w14:textId="3B3DB75B" w:rsidR="00D85EE8" w:rsidRDefault="00982AB7" w:rsidP="00AB61B8">
      <w:pPr>
        <w:pStyle w:val="Corpodetexto"/>
        <w:spacing w:before="1"/>
        <w:ind w:left="5107"/>
        <w:jc w:val="both"/>
      </w:pPr>
      <w:r>
        <w:t>Dedico</w:t>
      </w:r>
      <w:r>
        <w:rPr>
          <w:spacing w:val="-2"/>
        </w:rPr>
        <w:t xml:space="preserve"> </w:t>
      </w:r>
      <w:r>
        <w:t>este</w:t>
      </w:r>
      <w:r>
        <w:rPr>
          <w:spacing w:val="-4"/>
        </w:rPr>
        <w:t xml:space="preserve"> </w:t>
      </w:r>
      <w:r>
        <w:t>Trabalho</w:t>
      </w:r>
      <w:r>
        <w:rPr>
          <w:spacing w:val="-1"/>
        </w:rPr>
        <w:t xml:space="preserve"> </w:t>
      </w:r>
      <w:r>
        <w:t>de</w:t>
      </w:r>
      <w:r>
        <w:rPr>
          <w:spacing w:val="-3"/>
        </w:rPr>
        <w:t xml:space="preserve"> </w:t>
      </w:r>
      <w:r>
        <w:t>Conclusão</w:t>
      </w:r>
      <w:r>
        <w:rPr>
          <w:spacing w:val="-3"/>
        </w:rPr>
        <w:t xml:space="preserve"> </w:t>
      </w:r>
      <w:r>
        <w:t>de</w:t>
      </w:r>
      <w:r>
        <w:rPr>
          <w:spacing w:val="-2"/>
        </w:rPr>
        <w:t xml:space="preserve"> </w:t>
      </w:r>
      <w:r>
        <w:t>Curso</w:t>
      </w:r>
      <w:r>
        <w:rPr>
          <w:spacing w:val="-3"/>
        </w:rPr>
        <w:t xml:space="preserve"> </w:t>
      </w:r>
      <w:r>
        <w:rPr>
          <w:spacing w:val="-5"/>
        </w:rPr>
        <w:t>ao</w:t>
      </w:r>
      <w:r w:rsidR="00705BEE">
        <w:t>s meus pais</w:t>
      </w:r>
      <w:r w:rsidR="00AB61B8">
        <w:t xml:space="preserve">, pelo incentivo e valores que me ensinaram, </w:t>
      </w:r>
      <w:r w:rsidR="008E357C">
        <w:t xml:space="preserve">a </w:t>
      </w:r>
      <w:r w:rsidR="00AB61B8">
        <w:t xml:space="preserve">meus professores que contribuíram com conhecimento, </w:t>
      </w:r>
      <w:r w:rsidR="008E357C">
        <w:t xml:space="preserve">a </w:t>
      </w:r>
      <w:r w:rsidR="00AB61B8">
        <w:t>minhas irmãs pelo apoio em todos</w:t>
      </w:r>
      <w:r w:rsidR="00705BEE">
        <w:t xml:space="preserve"> os momentos da minha caminhada</w:t>
      </w:r>
      <w:r w:rsidR="00AB61B8">
        <w:t>, e a todos que</w:t>
      </w:r>
      <w:r w:rsidR="008E357C">
        <w:t>,</w:t>
      </w:r>
      <w:r w:rsidR="00AB61B8">
        <w:t xml:space="preserve"> de alguma forma, acreditaram em mim e me motivaram seguir em frente</w:t>
      </w:r>
      <w:r w:rsidR="008E357C">
        <w:t>,</w:t>
      </w:r>
      <w:r w:rsidR="00AB61B8">
        <w:t xml:space="preserve"> mesmo diantes dos desafios.</w:t>
      </w:r>
    </w:p>
    <w:p w14:paraId="3E92D4B7" w14:textId="77777777" w:rsidR="00730C47" w:rsidRDefault="00730C47" w:rsidP="00AB61B8">
      <w:pPr>
        <w:pStyle w:val="Corpodetexto"/>
        <w:spacing w:before="1"/>
        <w:ind w:left="5107"/>
        <w:jc w:val="both"/>
      </w:pPr>
    </w:p>
    <w:p w14:paraId="23CEC149" w14:textId="77777777" w:rsidR="00730C47" w:rsidRDefault="00730C47" w:rsidP="00AB61B8">
      <w:pPr>
        <w:pStyle w:val="Corpodetexto"/>
        <w:spacing w:before="1"/>
        <w:ind w:left="5107"/>
        <w:jc w:val="both"/>
      </w:pPr>
    </w:p>
    <w:p w14:paraId="4DD9DD8B" w14:textId="77777777" w:rsidR="00730C47" w:rsidRDefault="00730C47" w:rsidP="00AB61B8">
      <w:pPr>
        <w:pStyle w:val="Corpodetexto"/>
        <w:spacing w:before="1"/>
        <w:ind w:left="5107"/>
        <w:jc w:val="both"/>
      </w:pPr>
    </w:p>
    <w:p w14:paraId="3A14F709" w14:textId="77777777" w:rsidR="00730C47" w:rsidRDefault="00730C47" w:rsidP="00AB61B8">
      <w:pPr>
        <w:pStyle w:val="Corpodetexto"/>
        <w:spacing w:before="1"/>
        <w:ind w:left="5107"/>
        <w:jc w:val="both"/>
      </w:pPr>
    </w:p>
    <w:p w14:paraId="5155F06E" w14:textId="77777777" w:rsidR="00730C47" w:rsidRDefault="00730C47" w:rsidP="00AB61B8">
      <w:pPr>
        <w:pStyle w:val="Corpodetexto"/>
        <w:spacing w:before="1"/>
        <w:ind w:left="5107"/>
        <w:jc w:val="both"/>
      </w:pPr>
    </w:p>
    <w:p w14:paraId="46C2E2D0" w14:textId="77777777" w:rsidR="00730C47" w:rsidRDefault="00730C47" w:rsidP="00AB61B8">
      <w:pPr>
        <w:pStyle w:val="Corpodetexto"/>
        <w:spacing w:before="1"/>
        <w:ind w:left="5107"/>
        <w:jc w:val="both"/>
      </w:pPr>
    </w:p>
    <w:p w14:paraId="3D841416" w14:textId="77777777" w:rsidR="00730C47" w:rsidRDefault="00730C47" w:rsidP="00AB61B8">
      <w:pPr>
        <w:pStyle w:val="Corpodetexto"/>
        <w:spacing w:before="1"/>
        <w:ind w:left="5107"/>
        <w:jc w:val="both"/>
      </w:pPr>
    </w:p>
    <w:p w14:paraId="68F595D5" w14:textId="77777777" w:rsidR="00730C47" w:rsidRDefault="00730C47" w:rsidP="00AB61B8">
      <w:pPr>
        <w:pStyle w:val="Corpodetexto"/>
        <w:spacing w:before="1"/>
        <w:ind w:left="5107"/>
        <w:jc w:val="both"/>
      </w:pPr>
    </w:p>
    <w:p w14:paraId="3081FF78" w14:textId="77777777" w:rsidR="00730C47" w:rsidRDefault="00730C47" w:rsidP="00AB61B8">
      <w:pPr>
        <w:pStyle w:val="Corpodetexto"/>
        <w:spacing w:before="1"/>
        <w:ind w:left="5107"/>
        <w:jc w:val="both"/>
      </w:pPr>
    </w:p>
    <w:p w14:paraId="68911083" w14:textId="77777777" w:rsidR="00730C47" w:rsidRDefault="00730C47" w:rsidP="00AB61B8">
      <w:pPr>
        <w:pStyle w:val="Corpodetexto"/>
        <w:spacing w:before="1"/>
        <w:ind w:left="5107"/>
        <w:jc w:val="both"/>
      </w:pPr>
    </w:p>
    <w:p w14:paraId="20335A1E" w14:textId="77777777" w:rsidR="00730C47" w:rsidRDefault="00730C47" w:rsidP="00AB61B8">
      <w:pPr>
        <w:pStyle w:val="Corpodetexto"/>
        <w:spacing w:before="1"/>
        <w:ind w:left="5107"/>
        <w:jc w:val="both"/>
      </w:pPr>
      <w:bookmarkStart w:id="0" w:name="_GoBack"/>
      <w:bookmarkEnd w:id="0"/>
    </w:p>
    <w:p w14:paraId="5ABD4DC4" w14:textId="77777777" w:rsidR="00730C47" w:rsidRDefault="00730C47" w:rsidP="00AB61B8">
      <w:pPr>
        <w:pStyle w:val="Corpodetexto"/>
        <w:spacing w:before="1"/>
        <w:ind w:left="5107"/>
        <w:jc w:val="both"/>
      </w:pPr>
    </w:p>
    <w:p w14:paraId="2B5D4A52" w14:textId="77777777" w:rsidR="00730C47" w:rsidRDefault="00730C47" w:rsidP="00AB61B8">
      <w:pPr>
        <w:pStyle w:val="Corpodetexto"/>
        <w:spacing w:before="1"/>
        <w:ind w:left="5107"/>
        <w:jc w:val="both"/>
      </w:pPr>
    </w:p>
    <w:p w14:paraId="3F287E78" w14:textId="77777777" w:rsidR="00730C47" w:rsidRDefault="00730C47" w:rsidP="00730C47">
      <w:pPr>
        <w:pStyle w:val="Corpodetexto"/>
        <w:ind w:left="4733"/>
        <w:rPr>
          <w:sz w:val="20"/>
        </w:rPr>
      </w:pPr>
      <w:bookmarkStart w:id="1" w:name="Folha_de_Aprovação_de_Conclusão_de_Curso"/>
      <w:bookmarkEnd w:id="1"/>
      <w:r>
        <w:rPr>
          <w:noProof/>
          <w:sz w:val="20"/>
          <w:lang w:val="pt-BR" w:eastAsia="pt-BR"/>
        </w:rPr>
        <w:lastRenderedPageBreak/>
        <w:drawing>
          <wp:inline distT="0" distB="0" distL="0" distR="0" wp14:anchorId="706E595D" wp14:editId="54673A92">
            <wp:extent cx="826805" cy="819150"/>
            <wp:effectExtent l="0" t="0" r="0" b="0"/>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9" cstate="print"/>
                    <a:stretch>
                      <a:fillRect/>
                    </a:stretch>
                  </pic:blipFill>
                  <pic:spPr>
                    <a:xfrm>
                      <a:off x="0" y="0"/>
                      <a:ext cx="826805" cy="819150"/>
                    </a:xfrm>
                    <a:prstGeom prst="rect">
                      <a:avLst/>
                    </a:prstGeom>
                  </pic:spPr>
                </pic:pic>
              </a:graphicData>
            </a:graphic>
          </wp:inline>
        </w:drawing>
      </w:r>
    </w:p>
    <w:p w14:paraId="0F88A94A" w14:textId="77777777" w:rsidR="00730C47" w:rsidRDefault="00730C47" w:rsidP="00730C47">
      <w:pPr>
        <w:spacing w:before="191"/>
        <w:jc w:val="center"/>
        <w:rPr>
          <w:b/>
          <w:sz w:val="21"/>
        </w:rPr>
      </w:pPr>
      <w:r>
        <w:rPr>
          <w:b/>
          <w:w w:val="130"/>
          <w:sz w:val="21"/>
        </w:rPr>
        <w:t>MINISTÉRIO</w:t>
      </w:r>
      <w:r>
        <w:rPr>
          <w:b/>
          <w:spacing w:val="-17"/>
          <w:w w:val="130"/>
          <w:sz w:val="21"/>
        </w:rPr>
        <w:t xml:space="preserve"> </w:t>
      </w:r>
      <w:r>
        <w:rPr>
          <w:b/>
          <w:w w:val="130"/>
          <w:sz w:val="21"/>
        </w:rPr>
        <w:t>DA</w:t>
      </w:r>
      <w:r>
        <w:rPr>
          <w:b/>
          <w:spacing w:val="-16"/>
          <w:w w:val="130"/>
          <w:sz w:val="21"/>
        </w:rPr>
        <w:t xml:space="preserve"> </w:t>
      </w:r>
      <w:r>
        <w:rPr>
          <w:b/>
          <w:spacing w:val="-2"/>
          <w:w w:val="130"/>
          <w:sz w:val="21"/>
        </w:rPr>
        <w:t>EDUCAÇÃO</w:t>
      </w:r>
    </w:p>
    <w:p w14:paraId="08D32F10" w14:textId="77777777" w:rsidR="00730C47" w:rsidRDefault="00730C47" w:rsidP="00730C47">
      <w:pPr>
        <w:spacing w:before="18"/>
        <w:ind w:left="-1" w:right="1"/>
        <w:jc w:val="center"/>
        <w:rPr>
          <w:b/>
          <w:sz w:val="20"/>
        </w:rPr>
      </w:pPr>
      <w:r>
        <w:rPr>
          <w:b/>
          <w:w w:val="125"/>
          <w:sz w:val="20"/>
        </w:rPr>
        <w:t>SECRETARIA</w:t>
      </w:r>
      <w:r>
        <w:rPr>
          <w:b/>
          <w:spacing w:val="-5"/>
          <w:w w:val="125"/>
          <w:sz w:val="20"/>
        </w:rPr>
        <w:t xml:space="preserve"> </w:t>
      </w:r>
      <w:r>
        <w:rPr>
          <w:b/>
          <w:w w:val="125"/>
          <w:sz w:val="20"/>
        </w:rPr>
        <w:t>DE</w:t>
      </w:r>
      <w:r>
        <w:rPr>
          <w:b/>
          <w:spacing w:val="-4"/>
          <w:w w:val="125"/>
          <w:sz w:val="20"/>
        </w:rPr>
        <w:t xml:space="preserve"> </w:t>
      </w:r>
      <w:r>
        <w:rPr>
          <w:b/>
          <w:w w:val="125"/>
          <w:sz w:val="20"/>
        </w:rPr>
        <w:t>EDUCAÇÃO</w:t>
      </w:r>
      <w:r>
        <w:rPr>
          <w:b/>
          <w:spacing w:val="-5"/>
          <w:w w:val="125"/>
          <w:sz w:val="20"/>
        </w:rPr>
        <w:t xml:space="preserve"> </w:t>
      </w:r>
      <w:r>
        <w:rPr>
          <w:b/>
          <w:w w:val="125"/>
          <w:sz w:val="20"/>
        </w:rPr>
        <w:t>PROFISSIONAL</w:t>
      </w:r>
      <w:r>
        <w:rPr>
          <w:b/>
          <w:spacing w:val="-4"/>
          <w:w w:val="125"/>
          <w:sz w:val="20"/>
        </w:rPr>
        <w:t xml:space="preserve"> </w:t>
      </w:r>
      <w:r>
        <w:rPr>
          <w:b/>
          <w:w w:val="125"/>
          <w:sz w:val="20"/>
        </w:rPr>
        <w:t>E</w:t>
      </w:r>
      <w:r>
        <w:rPr>
          <w:b/>
          <w:spacing w:val="-4"/>
          <w:w w:val="125"/>
          <w:sz w:val="20"/>
        </w:rPr>
        <w:t xml:space="preserve"> </w:t>
      </w:r>
      <w:r>
        <w:rPr>
          <w:b/>
          <w:spacing w:val="-2"/>
          <w:w w:val="125"/>
          <w:sz w:val="20"/>
        </w:rPr>
        <w:t>TECNOLÓGICA</w:t>
      </w:r>
    </w:p>
    <w:p w14:paraId="28C12E9D" w14:textId="77777777" w:rsidR="00730C47" w:rsidRDefault="00730C47" w:rsidP="00730C47">
      <w:pPr>
        <w:spacing w:before="30"/>
        <w:ind w:left="-1" w:right="71"/>
        <w:jc w:val="center"/>
        <w:rPr>
          <w:b/>
          <w:sz w:val="15"/>
        </w:rPr>
      </w:pPr>
      <w:r>
        <w:rPr>
          <w:b/>
          <w:w w:val="125"/>
          <w:sz w:val="15"/>
        </w:rPr>
        <w:t>INSTITUTO</w:t>
      </w:r>
      <w:r>
        <w:rPr>
          <w:b/>
          <w:spacing w:val="1"/>
          <w:w w:val="125"/>
          <w:sz w:val="15"/>
        </w:rPr>
        <w:t xml:space="preserve"> </w:t>
      </w:r>
      <w:r>
        <w:rPr>
          <w:b/>
          <w:w w:val="125"/>
          <w:sz w:val="15"/>
        </w:rPr>
        <w:t>FEDERAL</w:t>
      </w:r>
      <w:r>
        <w:rPr>
          <w:b/>
          <w:spacing w:val="1"/>
          <w:w w:val="125"/>
          <w:sz w:val="15"/>
        </w:rPr>
        <w:t xml:space="preserve"> </w:t>
      </w:r>
      <w:r>
        <w:rPr>
          <w:b/>
          <w:w w:val="125"/>
          <w:sz w:val="15"/>
        </w:rPr>
        <w:t>DE</w:t>
      </w:r>
      <w:r>
        <w:rPr>
          <w:b/>
          <w:spacing w:val="1"/>
          <w:w w:val="125"/>
          <w:sz w:val="15"/>
        </w:rPr>
        <w:t xml:space="preserve"> </w:t>
      </w:r>
      <w:r>
        <w:rPr>
          <w:b/>
          <w:w w:val="125"/>
          <w:sz w:val="15"/>
        </w:rPr>
        <w:t>EDUCAÇÃO,</w:t>
      </w:r>
      <w:r>
        <w:rPr>
          <w:b/>
          <w:spacing w:val="2"/>
          <w:w w:val="125"/>
          <w:sz w:val="15"/>
        </w:rPr>
        <w:t xml:space="preserve"> </w:t>
      </w:r>
      <w:r>
        <w:rPr>
          <w:b/>
          <w:w w:val="125"/>
          <w:sz w:val="15"/>
        </w:rPr>
        <w:t>CIÊNCIA</w:t>
      </w:r>
      <w:r>
        <w:rPr>
          <w:b/>
          <w:spacing w:val="1"/>
          <w:w w:val="125"/>
          <w:sz w:val="15"/>
        </w:rPr>
        <w:t xml:space="preserve"> </w:t>
      </w:r>
      <w:r>
        <w:rPr>
          <w:b/>
          <w:w w:val="125"/>
          <w:sz w:val="15"/>
        </w:rPr>
        <w:t>E</w:t>
      </w:r>
      <w:r>
        <w:rPr>
          <w:b/>
          <w:spacing w:val="1"/>
          <w:w w:val="125"/>
          <w:sz w:val="15"/>
        </w:rPr>
        <w:t xml:space="preserve"> </w:t>
      </w:r>
      <w:r>
        <w:rPr>
          <w:b/>
          <w:w w:val="125"/>
          <w:sz w:val="15"/>
        </w:rPr>
        <w:t>TECNOLOGIA</w:t>
      </w:r>
      <w:r>
        <w:rPr>
          <w:b/>
          <w:spacing w:val="1"/>
          <w:w w:val="125"/>
          <w:sz w:val="15"/>
        </w:rPr>
        <w:t xml:space="preserve"> </w:t>
      </w:r>
      <w:r>
        <w:rPr>
          <w:b/>
          <w:w w:val="125"/>
          <w:sz w:val="15"/>
        </w:rPr>
        <w:t>DE</w:t>
      </w:r>
      <w:r>
        <w:rPr>
          <w:b/>
          <w:spacing w:val="1"/>
          <w:w w:val="125"/>
          <w:sz w:val="15"/>
        </w:rPr>
        <w:t xml:space="preserve"> </w:t>
      </w:r>
      <w:r>
        <w:rPr>
          <w:b/>
          <w:w w:val="125"/>
          <w:sz w:val="15"/>
        </w:rPr>
        <w:t>MINAS</w:t>
      </w:r>
      <w:r>
        <w:rPr>
          <w:b/>
          <w:spacing w:val="1"/>
          <w:w w:val="125"/>
          <w:sz w:val="15"/>
        </w:rPr>
        <w:t xml:space="preserve"> </w:t>
      </w:r>
      <w:r>
        <w:rPr>
          <w:b/>
          <w:spacing w:val="-2"/>
          <w:w w:val="125"/>
          <w:sz w:val="15"/>
        </w:rPr>
        <w:t>GERAIS</w:t>
      </w:r>
    </w:p>
    <w:p w14:paraId="1626008C" w14:textId="77777777" w:rsidR="00730C47" w:rsidRDefault="00730C47" w:rsidP="00730C47">
      <w:pPr>
        <w:spacing w:before="30" w:line="280" w:lineRule="auto"/>
        <w:ind w:left="4535" w:right="4540" w:hanging="1"/>
        <w:jc w:val="center"/>
        <w:rPr>
          <w:b/>
          <w:sz w:val="15"/>
        </w:rPr>
      </w:pPr>
      <w:r>
        <w:rPr>
          <w:b/>
          <w:w w:val="125"/>
          <w:sz w:val="15"/>
        </w:rPr>
        <w:t>Campus Bambuí Diretoria</w:t>
      </w:r>
      <w:r>
        <w:rPr>
          <w:b/>
          <w:spacing w:val="-15"/>
          <w:w w:val="125"/>
          <w:sz w:val="15"/>
        </w:rPr>
        <w:t xml:space="preserve"> </w:t>
      </w:r>
      <w:r>
        <w:rPr>
          <w:b/>
          <w:w w:val="125"/>
          <w:sz w:val="15"/>
        </w:rPr>
        <w:t>de</w:t>
      </w:r>
      <w:r>
        <w:rPr>
          <w:b/>
          <w:spacing w:val="-14"/>
          <w:w w:val="125"/>
          <w:sz w:val="15"/>
        </w:rPr>
        <w:t xml:space="preserve"> </w:t>
      </w:r>
      <w:r>
        <w:rPr>
          <w:b/>
          <w:w w:val="125"/>
          <w:sz w:val="15"/>
        </w:rPr>
        <w:t>Ensino</w:t>
      </w:r>
    </w:p>
    <w:p w14:paraId="4AEFC796" w14:textId="77777777" w:rsidR="00730C47" w:rsidRDefault="00730C47" w:rsidP="00730C47">
      <w:pPr>
        <w:spacing w:before="1"/>
        <w:ind w:right="36"/>
        <w:jc w:val="center"/>
        <w:rPr>
          <w:b/>
          <w:sz w:val="15"/>
        </w:rPr>
      </w:pPr>
      <w:r>
        <w:rPr>
          <w:b/>
          <w:w w:val="125"/>
          <w:sz w:val="15"/>
        </w:rPr>
        <w:t>Departamento</w:t>
      </w:r>
      <w:r>
        <w:rPr>
          <w:b/>
          <w:spacing w:val="-6"/>
          <w:w w:val="125"/>
          <w:sz w:val="15"/>
        </w:rPr>
        <w:t xml:space="preserve"> </w:t>
      </w:r>
      <w:r>
        <w:rPr>
          <w:b/>
          <w:w w:val="125"/>
          <w:sz w:val="15"/>
        </w:rPr>
        <w:t>de</w:t>
      </w:r>
      <w:r>
        <w:rPr>
          <w:b/>
          <w:spacing w:val="-6"/>
          <w:w w:val="125"/>
          <w:sz w:val="15"/>
        </w:rPr>
        <w:t xml:space="preserve"> </w:t>
      </w:r>
      <w:r>
        <w:rPr>
          <w:b/>
          <w:w w:val="125"/>
          <w:sz w:val="15"/>
        </w:rPr>
        <w:t>Ciências</w:t>
      </w:r>
      <w:r>
        <w:rPr>
          <w:b/>
          <w:spacing w:val="-6"/>
          <w:w w:val="125"/>
          <w:sz w:val="15"/>
        </w:rPr>
        <w:t xml:space="preserve"> </w:t>
      </w:r>
      <w:r>
        <w:rPr>
          <w:b/>
          <w:w w:val="125"/>
          <w:sz w:val="15"/>
        </w:rPr>
        <w:t>Gerenciais</w:t>
      </w:r>
      <w:r>
        <w:rPr>
          <w:b/>
          <w:spacing w:val="-5"/>
          <w:w w:val="125"/>
          <w:sz w:val="15"/>
        </w:rPr>
        <w:t xml:space="preserve"> </w:t>
      </w:r>
      <w:r>
        <w:rPr>
          <w:b/>
          <w:w w:val="125"/>
          <w:sz w:val="15"/>
        </w:rPr>
        <w:t>e</w:t>
      </w:r>
      <w:r>
        <w:rPr>
          <w:b/>
          <w:spacing w:val="-6"/>
          <w:w w:val="125"/>
          <w:sz w:val="15"/>
        </w:rPr>
        <w:t xml:space="preserve"> </w:t>
      </w:r>
      <w:r>
        <w:rPr>
          <w:b/>
          <w:spacing w:val="-2"/>
          <w:w w:val="125"/>
          <w:sz w:val="15"/>
        </w:rPr>
        <w:t>Humanas</w:t>
      </w:r>
    </w:p>
    <w:p w14:paraId="6BC89F54" w14:textId="77777777" w:rsidR="00730C47" w:rsidRDefault="00730C47" w:rsidP="00730C47">
      <w:pPr>
        <w:spacing w:before="30" w:line="280" w:lineRule="auto"/>
        <w:ind w:left="1517" w:right="1455"/>
        <w:jc w:val="center"/>
        <w:rPr>
          <w:sz w:val="15"/>
        </w:rPr>
      </w:pPr>
      <w:r>
        <w:rPr>
          <w:w w:val="115"/>
          <w:sz w:val="15"/>
        </w:rPr>
        <w:t>Faz. Varginha - Rodovia Bambuí/Medeiros - Km 05 - Caixa Postal 05 - CEP 38900-000 - Bambuí - MG 37 3431 4900</w:t>
      </w:r>
      <w:r>
        <w:rPr>
          <w:spacing w:val="40"/>
          <w:w w:val="115"/>
          <w:sz w:val="15"/>
        </w:rPr>
        <w:t xml:space="preserve"> </w:t>
      </w:r>
      <w:r>
        <w:rPr>
          <w:w w:val="115"/>
          <w:sz w:val="15"/>
        </w:rPr>
        <w:t xml:space="preserve">- </w:t>
      </w:r>
      <w:hyperlink r:id="rId10">
        <w:r>
          <w:rPr>
            <w:w w:val="115"/>
            <w:sz w:val="15"/>
          </w:rPr>
          <w:t>www.ifmg.edu.br</w:t>
        </w:r>
      </w:hyperlink>
    </w:p>
    <w:p w14:paraId="0A95518E" w14:textId="77777777" w:rsidR="00730C47" w:rsidRDefault="00730C47" w:rsidP="00730C47">
      <w:pPr>
        <w:spacing w:before="108"/>
        <w:ind w:right="10"/>
        <w:jc w:val="center"/>
        <w:rPr>
          <w:b/>
          <w:sz w:val="24"/>
        </w:rPr>
      </w:pPr>
      <w:r>
        <w:rPr>
          <w:b/>
          <w:w w:val="120"/>
          <w:sz w:val="24"/>
        </w:rPr>
        <w:t>FOLHA</w:t>
      </w:r>
      <w:r>
        <w:rPr>
          <w:b/>
          <w:spacing w:val="-2"/>
          <w:w w:val="120"/>
          <w:sz w:val="24"/>
        </w:rPr>
        <w:t xml:space="preserve"> </w:t>
      </w:r>
      <w:r>
        <w:rPr>
          <w:b/>
          <w:w w:val="120"/>
          <w:sz w:val="24"/>
        </w:rPr>
        <w:t>DE</w:t>
      </w:r>
      <w:r>
        <w:rPr>
          <w:b/>
          <w:spacing w:val="-1"/>
          <w:w w:val="120"/>
          <w:sz w:val="24"/>
        </w:rPr>
        <w:t xml:space="preserve"> </w:t>
      </w:r>
      <w:r>
        <w:rPr>
          <w:b/>
          <w:spacing w:val="-2"/>
          <w:w w:val="120"/>
          <w:sz w:val="24"/>
        </w:rPr>
        <w:t>APROVAÇÃO</w:t>
      </w:r>
    </w:p>
    <w:p w14:paraId="1D6667C4" w14:textId="77777777" w:rsidR="00730C47" w:rsidRDefault="00730C47" w:rsidP="00730C47">
      <w:pPr>
        <w:pStyle w:val="Corpodetexto"/>
        <w:rPr>
          <w:b/>
        </w:rPr>
      </w:pPr>
    </w:p>
    <w:p w14:paraId="7CA78000" w14:textId="77777777" w:rsidR="00730C47" w:rsidRDefault="00730C47" w:rsidP="00730C47">
      <w:pPr>
        <w:pStyle w:val="Corpodetexto"/>
        <w:rPr>
          <w:b/>
        </w:rPr>
      </w:pPr>
    </w:p>
    <w:p w14:paraId="40E669E0" w14:textId="77777777" w:rsidR="00730C47" w:rsidRDefault="00730C47" w:rsidP="00730C47">
      <w:pPr>
        <w:pStyle w:val="Corpodetexto"/>
        <w:rPr>
          <w:b/>
        </w:rPr>
      </w:pPr>
    </w:p>
    <w:p w14:paraId="6278832D" w14:textId="77777777" w:rsidR="00730C47" w:rsidRDefault="00730C47" w:rsidP="00730C47">
      <w:pPr>
        <w:pStyle w:val="Corpodetexto"/>
        <w:spacing w:before="208"/>
        <w:rPr>
          <w:b/>
        </w:rPr>
      </w:pPr>
    </w:p>
    <w:p w14:paraId="444D3628" w14:textId="77777777" w:rsidR="00730C47" w:rsidRDefault="00730C47" w:rsidP="00730C47">
      <w:pPr>
        <w:pStyle w:val="Ttulo"/>
        <w:ind w:firstLine="0"/>
      </w:pPr>
      <w:r>
        <w:rPr>
          <w:spacing w:val="-2"/>
          <w:w w:val="130"/>
        </w:rPr>
        <w:t>MARIA</w:t>
      </w:r>
      <w:r>
        <w:rPr>
          <w:spacing w:val="-17"/>
          <w:w w:val="130"/>
        </w:rPr>
        <w:t xml:space="preserve"> </w:t>
      </w:r>
      <w:r>
        <w:rPr>
          <w:spacing w:val="-2"/>
          <w:w w:val="130"/>
        </w:rPr>
        <w:t>EDUARDA</w:t>
      </w:r>
      <w:r>
        <w:rPr>
          <w:spacing w:val="-16"/>
          <w:w w:val="130"/>
        </w:rPr>
        <w:t xml:space="preserve"> </w:t>
      </w:r>
      <w:r>
        <w:rPr>
          <w:spacing w:val="-2"/>
          <w:w w:val="130"/>
        </w:rPr>
        <w:t>SIMÕES</w:t>
      </w:r>
      <w:r>
        <w:rPr>
          <w:spacing w:val="-16"/>
          <w:w w:val="130"/>
        </w:rPr>
        <w:t xml:space="preserve"> </w:t>
      </w:r>
      <w:r>
        <w:rPr>
          <w:spacing w:val="-2"/>
          <w:w w:val="130"/>
        </w:rPr>
        <w:t>ALMEIDA</w:t>
      </w:r>
    </w:p>
    <w:p w14:paraId="61236A15" w14:textId="77777777" w:rsidR="00730C47" w:rsidRDefault="00730C47" w:rsidP="00730C47">
      <w:pPr>
        <w:pStyle w:val="Corpodetexto"/>
        <w:rPr>
          <w:b/>
          <w:sz w:val="26"/>
        </w:rPr>
      </w:pPr>
    </w:p>
    <w:p w14:paraId="26A98165" w14:textId="77777777" w:rsidR="00730C47" w:rsidRDefault="00730C47" w:rsidP="00730C47">
      <w:pPr>
        <w:pStyle w:val="Corpodetexto"/>
        <w:rPr>
          <w:b/>
          <w:sz w:val="26"/>
        </w:rPr>
      </w:pPr>
    </w:p>
    <w:p w14:paraId="4FD5CA65" w14:textId="77777777" w:rsidR="00730C47" w:rsidRDefault="00730C47" w:rsidP="00730C47">
      <w:pPr>
        <w:pStyle w:val="Corpodetexto"/>
        <w:rPr>
          <w:b/>
          <w:sz w:val="26"/>
        </w:rPr>
      </w:pPr>
    </w:p>
    <w:p w14:paraId="57C26233" w14:textId="77777777" w:rsidR="00730C47" w:rsidRDefault="00730C47" w:rsidP="00730C47">
      <w:pPr>
        <w:pStyle w:val="Corpodetexto"/>
        <w:spacing w:before="219"/>
        <w:rPr>
          <w:b/>
          <w:sz w:val="26"/>
        </w:rPr>
      </w:pPr>
    </w:p>
    <w:p w14:paraId="573E32BD" w14:textId="77777777" w:rsidR="00730C47" w:rsidRDefault="00730C47" w:rsidP="00730C47">
      <w:pPr>
        <w:pStyle w:val="Ttulo"/>
        <w:spacing w:line="256" w:lineRule="auto"/>
        <w:ind w:left="334" w:right="338"/>
      </w:pPr>
      <w:r>
        <w:rPr>
          <w:w w:val="125"/>
        </w:rPr>
        <w:t>ESTUDO DE VIABILIDADE ECONÔMICA DA PRODUÇÃO DE LEITE E QUEIJO</w:t>
      </w:r>
      <w:r>
        <w:rPr>
          <w:spacing w:val="-11"/>
          <w:w w:val="125"/>
        </w:rPr>
        <w:t xml:space="preserve"> </w:t>
      </w:r>
      <w:r>
        <w:rPr>
          <w:w w:val="125"/>
        </w:rPr>
        <w:t>DA</w:t>
      </w:r>
      <w:r>
        <w:rPr>
          <w:spacing w:val="-11"/>
          <w:w w:val="125"/>
        </w:rPr>
        <w:t xml:space="preserve"> </w:t>
      </w:r>
      <w:r>
        <w:rPr>
          <w:w w:val="125"/>
        </w:rPr>
        <w:t>FAZENDA</w:t>
      </w:r>
      <w:r>
        <w:rPr>
          <w:spacing w:val="-11"/>
          <w:w w:val="125"/>
        </w:rPr>
        <w:t xml:space="preserve"> </w:t>
      </w:r>
      <w:r>
        <w:rPr>
          <w:w w:val="125"/>
        </w:rPr>
        <w:t>PRATA</w:t>
      </w:r>
      <w:r>
        <w:rPr>
          <w:spacing w:val="-11"/>
          <w:w w:val="125"/>
        </w:rPr>
        <w:t xml:space="preserve"> </w:t>
      </w:r>
      <w:r>
        <w:rPr>
          <w:w w:val="125"/>
        </w:rPr>
        <w:t>E</w:t>
      </w:r>
      <w:r>
        <w:rPr>
          <w:spacing w:val="-11"/>
          <w:w w:val="125"/>
        </w:rPr>
        <w:t xml:space="preserve"> </w:t>
      </w:r>
      <w:r>
        <w:rPr>
          <w:w w:val="125"/>
        </w:rPr>
        <w:t>CRAVO</w:t>
      </w:r>
      <w:r>
        <w:rPr>
          <w:spacing w:val="-11"/>
          <w:w w:val="125"/>
        </w:rPr>
        <w:t xml:space="preserve"> </w:t>
      </w:r>
      <w:r>
        <w:rPr>
          <w:w w:val="125"/>
        </w:rPr>
        <w:t>NO</w:t>
      </w:r>
      <w:r>
        <w:rPr>
          <w:spacing w:val="-11"/>
          <w:w w:val="125"/>
        </w:rPr>
        <w:t xml:space="preserve"> </w:t>
      </w:r>
      <w:r>
        <w:rPr>
          <w:w w:val="125"/>
        </w:rPr>
        <w:t>MUNICÍPIO</w:t>
      </w:r>
      <w:r>
        <w:rPr>
          <w:spacing w:val="-11"/>
          <w:w w:val="125"/>
        </w:rPr>
        <w:t xml:space="preserve"> </w:t>
      </w:r>
      <w:r>
        <w:rPr>
          <w:w w:val="125"/>
        </w:rPr>
        <w:t>DE</w:t>
      </w:r>
      <w:r>
        <w:rPr>
          <w:spacing w:val="-11"/>
          <w:w w:val="125"/>
        </w:rPr>
        <w:t xml:space="preserve"> </w:t>
      </w:r>
      <w:r>
        <w:rPr>
          <w:w w:val="125"/>
        </w:rPr>
        <w:t>MEDEIROS</w:t>
      </w:r>
      <w:r>
        <w:rPr>
          <w:spacing w:val="-11"/>
          <w:w w:val="125"/>
        </w:rPr>
        <w:t xml:space="preserve"> </w:t>
      </w:r>
      <w:r>
        <w:rPr>
          <w:w w:val="125"/>
        </w:rPr>
        <w:t xml:space="preserve">- </w:t>
      </w:r>
      <w:r>
        <w:rPr>
          <w:spacing w:val="-6"/>
          <w:w w:val="125"/>
        </w:rPr>
        <w:t>MG</w:t>
      </w:r>
    </w:p>
    <w:p w14:paraId="082D724D" w14:textId="77777777" w:rsidR="00730C47" w:rsidRDefault="00730C47" w:rsidP="00730C47">
      <w:pPr>
        <w:pStyle w:val="Corpodetexto"/>
        <w:rPr>
          <w:b/>
          <w:sz w:val="26"/>
        </w:rPr>
      </w:pPr>
    </w:p>
    <w:p w14:paraId="5286AE31" w14:textId="77777777" w:rsidR="00730C47" w:rsidRDefault="00730C47" w:rsidP="00730C47">
      <w:pPr>
        <w:pStyle w:val="Corpodetexto"/>
        <w:rPr>
          <w:b/>
          <w:sz w:val="26"/>
        </w:rPr>
      </w:pPr>
    </w:p>
    <w:p w14:paraId="13D56CD0" w14:textId="77777777" w:rsidR="00730C47" w:rsidRDefault="00730C47" w:rsidP="00730C47">
      <w:pPr>
        <w:pStyle w:val="Corpodetexto"/>
        <w:rPr>
          <w:b/>
          <w:sz w:val="26"/>
        </w:rPr>
      </w:pPr>
    </w:p>
    <w:p w14:paraId="7DBC2753" w14:textId="77777777" w:rsidR="00730C47" w:rsidRDefault="00730C47" w:rsidP="00730C47">
      <w:pPr>
        <w:pStyle w:val="Corpodetexto"/>
        <w:spacing w:before="27"/>
        <w:rPr>
          <w:b/>
          <w:sz w:val="26"/>
        </w:rPr>
      </w:pPr>
    </w:p>
    <w:p w14:paraId="363D8B19" w14:textId="77777777" w:rsidR="00730C47" w:rsidRDefault="00730C47" w:rsidP="00730C47">
      <w:pPr>
        <w:pStyle w:val="Corpodetexto"/>
        <w:tabs>
          <w:tab w:val="left" w:pos="9503"/>
        </w:tabs>
        <w:spacing w:line="247" w:lineRule="auto"/>
        <w:ind w:left="7326" w:right="241"/>
        <w:jc w:val="both"/>
      </w:pPr>
      <w:r>
        <w:rPr>
          <w:w w:val="110"/>
        </w:rPr>
        <w:t xml:space="preserve">Trabalho de Conclusão de Curso apresentado ao curso de Bacharelado em </w:t>
      </w:r>
      <w:r>
        <w:rPr>
          <w:spacing w:val="-2"/>
          <w:w w:val="110"/>
        </w:rPr>
        <w:t>Zootecnia,</w:t>
      </w:r>
      <w:r>
        <w:tab/>
      </w:r>
      <w:r>
        <w:rPr>
          <w:spacing w:val="-2"/>
          <w:w w:val="110"/>
        </w:rPr>
        <w:t xml:space="preserve">ofertado </w:t>
      </w:r>
      <w:r>
        <w:rPr>
          <w:w w:val="110"/>
        </w:rPr>
        <w:t>pelo Instituto Federal de Educação, Ciência e Tecnologia de Minas</w:t>
      </w:r>
      <w:r>
        <w:rPr>
          <w:spacing w:val="80"/>
          <w:w w:val="110"/>
        </w:rPr>
        <w:t xml:space="preserve"> </w:t>
      </w:r>
      <w:r>
        <w:rPr>
          <w:spacing w:val="-2"/>
          <w:w w:val="110"/>
        </w:rPr>
        <w:t>Gerais</w:t>
      </w:r>
      <w:r>
        <w:rPr>
          <w:spacing w:val="-18"/>
          <w:w w:val="110"/>
        </w:rPr>
        <w:t xml:space="preserve"> </w:t>
      </w:r>
      <w:r>
        <w:rPr>
          <w:spacing w:val="-2"/>
          <w:w w:val="110"/>
        </w:rPr>
        <w:t>-</w:t>
      </w:r>
      <w:r>
        <w:rPr>
          <w:spacing w:val="-18"/>
          <w:w w:val="110"/>
        </w:rPr>
        <w:t xml:space="preserve"> </w:t>
      </w:r>
      <w:r>
        <w:rPr>
          <w:rFonts w:ascii="Verdana" w:hAnsi="Verdana"/>
          <w:i/>
          <w:spacing w:val="-2"/>
          <w:w w:val="110"/>
        </w:rPr>
        <w:t>Campus</w:t>
      </w:r>
      <w:r>
        <w:rPr>
          <w:rFonts w:ascii="Verdana" w:hAnsi="Verdana"/>
          <w:i/>
          <w:spacing w:val="-21"/>
          <w:w w:val="110"/>
        </w:rPr>
        <w:t xml:space="preserve"> </w:t>
      </w:r>
      <w:r>
        <w:rPr>
          <w:rFonts w:ascii="Verdana" w:hAnsi="Verdana"/>
          <w:i/>
          <w:spacing w:val="-2"/>
          <w:w w:val="110"/>
        </w:rPr>
        <w:t>Bambuí</w:t>
      </w:r>
      <w:r>
        <w:rPr>
          <w:spacing w:val="-2"/>
          <w:w w:val="110"/>
        </w:rPr>
        <w:t xml:space="preserve">, </w:t>
      </w:r>
      <w:r>
        <w:rPr>
          <w:w w:val="110"/>
        </w:rPr>
        <w:t xml:space="preserve">como parte dos requisitos para a obtenção do título de BACHAREL EM </w:t>
      </w:r>
      <w:r>
        <w:rPr>
          <w:spacing w:val="-2"/>
          <w:w w:val="110"/>
        </w:rPr>
        <w:t>ZOOTECNIA.</w:t>
      </w:r>
    </w:p>
    <w:p w14:paraId="720DFFF1" w14:textId="77777777" w:rsidR="00730C47" w:rsidRDefault="00730C47" w:rsidP="00730C47">
      <w:pPr>
        <w:pStyle w:val="Corpodetexto"/>
      </w:pPr>
    </w:p>
    <w:p w14:paraId="1E20B3CB" w14:textId="77777777" w:rsidR="00730C47" w:rsidRDefault="00730C47" w:rsidP="00730C47">
      <w:pPr>
        <w:pStyle w:val="Corpodetexto"/>
      </w:pPr>
    </w:p>
    <w:p w14:paraId="679E344E" w14:textId="77777777" w:rsidR="00730C47" w:rsidRDefault="00730C47" w:rsidP="00730C47">
      <w:pPr>
        <w:pStyle w:val="Corpodetexto"/>
        <w:spacing w:before="96"/>
      </w:pPr>
    </w:p>
    <w:p w14:paraId="3B499211" w14:textId="77777777" w:rsidR="00730C47" w:rsidRDefault="00730C47" w:rsidP="00730C47">
      <w:pPr>
        <w:pStyle w:val="Corpodetexto"/>
        <w:ind w:left="1517" w:right="1496"/>
        <w:jc w:val="center"/>
      </w:pPr>
      <w:r>
        <w:rPr>
          <w:w w:val="110"/>
        </w:rPr>
        <w:t>Aprovado(a)</w:t>
      </w:r>
      <w:r>
        <w:rPr>
          <w:spacing w:val="9"/>
          <w:w w:val="110"/>
        </w:rPr>
        <w:t xml:space="preserve"> </w:t>
      </w:r>
      <w:r>
        <w:rPr>
          <w:w w:val="110"/>
        </w:rPr>
        <w:t>em</w:t>
      </w:r>
      <w:r>
        <w:rPr>
          <w:spacing w:val="9"/>
          <w:w w:val="110"/>
        </w:rPr>
        <w:t xml:space="preserve"> </w:t>
      </w:r>
      <w:r>
        <w:rPr>
          <w:w w:val="110"/>
        </w:rPr>
        <w:t>25</w:t>
      </w:r>
      <w:r>
        <w:rPr>
          <w:spacing w:val="9"/>
          <w:w w:val="110"/>
        </w:rPr>
        <w:t xml:space="preserve"> </w:t>
      </w:r>
      <w:r>
        <w:rPr>
          <w:w w:val="110"/>
        </w:rPr>
        <w:t>de</w:t>
      </w:r>
      <w:r>
        <w:rPr>
          <w:spacing w:val="9"/>
          <w:w w:val="110"/>
        </w:rPr>
        <w:t xml:space="preserve"> </w:t>
      </w:r>
      <w:r>
        <w:rPr>
          <w:w w:val="110"/>
        </w:rPr>
        <w:t>julho</w:t>
      </w:r>
      <w:r>
        <w:rPr>
          <w:spacing w:val="9"/>
          <w:w w:val="110"/>
        </w:rPr>
        <w:t xml:space="preserve"> </w:t>
      </w:r>
      <w:r>
        <w:rPr>
          <w:w w:val="110"/>
        </w:rPr>
        <w:t>de</w:t>
      </w:r>
      <w:r>
        <w:rPr>
          <w:spacing w:val="9"/>
          <w:w w:val="110"/>
        </w:rPr>
        <w:t xml:space="preserve"> </w:t>
      </w:r>
      <w:r>
        <w:rPr>
          <w:w w:val="110"/>
        </w:rPr>
        <w:t>2025,</w:t>
      </w:r>
      <w:r>
        <w:rPr>
          <w:spacing w:val="9"/>
          <w:w w:val="110"/>
        </w:rPr>
        <w:t xml:space="preserve"> </w:t>
      </w:r>
      <w:r>
        <w:rPr>
          <w:w w:val="110"/>
        </w:rPr>
        <w:t>pela</w:t>
      </w:r>
      <w:r>
        <w:rPr>
          <w:spacing w:val="9"/>
          <w:w w:val="110"/>
        </w:rPr>
        <w:t xml:space="preserve"> </w:t>
      </w:r>
      <w:r>
        <w:rPr>
          <w:w w:val="110"/>
        </w:rPr>
        <w:t>Banca</w:t>
      </w:r>
      <w:r>
        <w:rPr>
          <w:spacing w:val="10"/>
          <w:w w:val="110"/>
        </w:rPr>
        <w:t xml:space="preserve"> </w:t>
      </w:r>
      <w:r>
        <w:rPr>
          <w:spacing w:val="-2"/>
          <w:w w:val="110"/>
        </w:rPr>
        <w:t>Examinadora:</w:t>
      </w:r>
    </w:p>
    <w:p w14:paraId="10756813" w14:textId="77777777" w:rsidR="00730C47" w:rsidRDefault="00730C47" w:rsidP="00730C47">
      <w:pPr>
        <w:pStyle w:val="Corpodetexto"/>
        <w:spacing w:before="243"/>
      </w:pPr>
    </w:p>
    <w:p w14:paraId="032668D6" w14:textId="77777777" w:rsidR="00730C47" w:rsidRDefault="00730C47" w:rsidP="00730C47">
      <w:pPr>
        <w:pStyle w:val="Corpodetexto"/>
        <w:spacing w:line="333" w:lineRule="auto"/>
        <w:ind w:left="430" w:right="407" w:hanging="17"/>
        <w:jc w:val="center"/>
      </w:pPr>
      <w:r>
        <w:rPr>
          <w:w w:val="110"/>
        </w:rPr>
        <w:t>Prof. Me(a) Cláudia Aparecida de Campos - IFMG</w:t>
      </w:r>
      <w:r>
        <w:rPr>
          <w:spacing w:val="-29"/>
          <w:w w:val="110"/>
        </w:rPr>
        <w:t xml:space="preserve"> </w:t>
      </w:r>
      <w:r>
        <w:rPr>
          <w:rFonts w:ascii="Verdana" w:hAnsi="Verdana"/>
          <w:i/>
          <w:w w:val="110"/>
        </w:rPr>
        <w:t>Campus</w:t>
      </w:r>
      <w:r>
        <w:rPr>
          <w:rFonts w:ascii="Verdana" w:hAnsi="Verdana"/>
          <w:i/>
          <w:spacing w:val="-11"/>
          <w:w w:val="110"/>
        </w:rPr>
        <w:t xml:space="preserve"> </w:t>
      </w:r>
      <w:r>
        <w:rPr>
          <w:w w:val="110"/>
        </w:rPr>
        <w:t>Bambuí - Orientador(a) Prof. Dr(a) Rita de Cássia Leal Campos - IFMG</w:t>
      </w:r>
      <w:r>
        <w:rPr>
          <w:spacing w:val="-39"/>
          <w:w w:val="110"/>
        </w:rPr>
        <w:t xml:space="preserve"> </w:t>
      </w:r>
      <w:r>
        <w:rPr>
          <w:rFonts w:ascii="Verdana" w:hAnsi="Verdana"/>
          <w:i/>
          <w:w w:val="110"/>
        </w:rPr>
        <w:t>Campus</w:t>
      </w:r>
      <w:r>
        <w:rPr>
          <w:rFonts w:ascii="Verdana" w:hAnsi="Verdana"/>
          <w:i/>
          <w:spacing w:val="-18"/>
          <w:w w:val="110"/>
        </w:rPr>
        <w:t xml:space="preserve"> </w:t>
      </w:r>
      <w:r>
        <w:rPr>
          <w:w w:val="110"/>
        </w:rPr>
        <w:t>Bambuí - membro da Banca Prof. Dr(o) Vinícius Silveira Raposo - IFMG</w:t>
      </w:r>
      <w:r>
        <w:rPr>
          <w:spacing w:val="-25"/>
          <w:w w:val="110"/>
        </w:rPr>
        <w:t xml:space="preserve"> </w:t>
      </w:r>
      <w:r>
        <w:rPr>
          <w:rFonts w:ascii="Verdana" w:hAnsi="Verdana"/>
          <w:i/>
          <w:w w:val="110"/>
        </w:rPr>
        <w:t>Campus</w:t>
      </w:r>
      <w:r>
        <w:rPr>
          <w:rFonts w:ascii="Verdana" w:hAnsi="Verdana"/>
          <w:i/>
          <w:spacing w:val="-9"/>
          <w:w w:val="110"/>
        </w:rPr>
        <w:t xml:space="preserve"> </w:t>
      </w:r>
      <w:r>
        <w:rPr>
          <w:w w:val="110"/>
        </w:rPr>
        <w:t>Bambuí - membro da Banca</w:t>
      </w:r>
    </w:p>
    <w:p w14:paraId="73909B9A" w14:textId="77777777" w:rsidR="00730C47" w:rsidRDefault="00730C47" w:rsidP="00730C47">
      <w:pPr>
        <w:pStyle w:val="Corpodetexto"/>
        <w:spacing w:line="333" w:lineRule="auto"/>
        <w:jc w:val="center"/>
        <w:sectPr w:rsidR="00730C47" w:rsidSect="00730C47">
          <w:footerReference w:type="default" r:id="rId11"/>
          <w:pgSz w:w="11900" w:h="16840"/>
          <w:pgMar w:top="560" w:right="566" w:bottom="380" w:left="566" w:header="0" w:footer="181" w:gutter="0"/>
          <w:pgNumType w:start="1"/>
          <w:cols w:space="720"/>
        </w:sectPr>
      </w:pPr>
    </w:p>
    <w:p w14:paraId="0DAE5631" w14:textId="77777777" w:rsidR="00730C47" w:rsidRDefault="00730C47" w:rsidP="00730C47">
      <w:pPr>
        <w:pStyle w:val="Corpodetexto"/>
      </w:pPr>
    </w:p>
    <w:p w14:paraId="742D47ED" w14:textId="77777777" w:rsidR="00730C47" w:rsidRDefault="00730C47" w:rsidP="00730C47">
      <w:pPr>
        <w:pStyle w:val="Corpodetexto"/>
      </w:pPr>
    </w:p>
    <w:p w14:paraId="082D3CCC" w14:textId="77777777" w:rsidR="00730C47" w:rsidRDefault="00730C47" w:rsidP="00730C47">
      <w:pPr>
        <w:pStyle w:val="Corpodetexto"/>
      </w:pPr>
    </w:p>
    <w:p w14:paraId="4A820E96" w14:textId="77777777" w:rsidR="00730C47" w:rsidRDefault="00730C47" w:rsidP="00730C47">
      <w:pPr>
        <w:pStyle w:val="Corpodetexto"/>
      </w:pPr>
    </w:p>
    <w:p w14:paraId="7A767E55" w14:textId="77777777" w:rsidR="00730C47" w:rsidRDefault="00730C47" w:rsidP="00730C47">
      <w:pPr>
        <w:pStyle w:val="Corpodetexto"/>
        <w:spacing w:before="216"/>
      </w:pPr>
    </w:p>
    <w:p w14:paraId="2ED98E06" w14:textId="77777777" w:rsidR="00730C47" w:rsidRDefault="00730C47" w:rsidP="00730C47">
      <w:pPr>
        <w:pStyle w:val="Corpodetexto"/>
        <w:ind w:left="6989"/>
      </w:pPr>
      <w:r>
        <w:rPr>
          <w:noProof/>
          <w:lang w:val="pt-BR" w:eastAsia="pt-BR"/>
        </w:rPr>
        <w:drawing>
          <wp:anchor distT="0" distB="0" distL="0" distR="0" simplePos="0" relativeHeight="251659264" behindDoc="0" locked="0" layoutInCell="1" allowOverlap="1" wp14:anchorId="173EE190" wp14:editId="626001B7">
            <wp:simplePos x="0" y="0"/>
            <wp:positionH relativeFrom="page">
              <wp:posOffset>461037</wp:posOffset>
            </wp:positionH>
            <wp:positionV relativeFrom="paragraph">
              <wp:posOffset>333767</wp:posOffset>
            </wp:positionV>
            <wp:extent cx="846056" cy="571659"/>
            <wp:effectExtent l="0" t="0" r="0" b="0"/>
            <wp:wrapNone/>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2" cstate="print"/>
                    <a:stretch>
                      <a:fillRect/>
                    </a:stretch>
                  </pic:blipFill>
                  <pic:spPr>
                    <a:xfrm>
                      <a:off x="0" y="0"/>
                      <a:ext cx="846056" cy="571659"/>
                    </a:xfrm>
                    <a:prstGeom prst="rect">
                      <a:avLst/>
                    </a:prstGeom>
                  </pic:spPr>
                </pic:pic>
              </a:graphicData>
            </a:graphic>
          </wp:anchor>
        </w:drawing>
      </w:r>
      <w:r>
        <w:rPr>
          <w:noProof/>
          <w:lang w:val="pt-BR" w:eastAsia="pt-BR"/>
        </w:rPr>
        <w:drawing>
          <wp:anchor distT="0" distB="0" distL="0" distR="0" simplePos="0" relativeHeight="251660288" behindDoc="0" locked="0" layoutInCell="1" allowOverlap="1" wp14:anchorId="182EB05C" wp14:editId="52307BF5">
            <wp:simplePos x="0" y="0"/>
            <wp:positionH relativeFrom="page">
              <wp:posOffset>461037</wp:posOffset>
            </wp:positionH>
            <wp:positionV relativeFrom="paragraph">
              <wp:posOffset>1042625</wp:posOffset>
            </wp:positionV>
            <wp:extent cx="846056" cy="571659"/>
            <wp:effectExtent l="0" t="0" r="0" b="0"/>
            <wp:wrapNone/>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2" cstate="print"/>
                    <a:stretch>
                      <a:fillRect/>
                    </a:stretch>
                  </pic:blipFill>
                  <pic:spPr>
                    <a:xfrm>
                      <a:off x="0" y="0"/>
                      <a:ext cx="846056" cy="571659"/>
                    </a:xfrm>
                    <a:prstGeom prst="rect">
                      <a:avLst/>
                    </a:prstGeom>
                  </pic:spPr>
                </pic:pic>
              </a:graphicData>
            </a:graphic>
          </wp:anchor>
        </w:drawing>
      </w:r>
      <w:r>
        <w:rPr>
          <w:w w:val="110"/>
        </w:rPr>
        <w:t>Bambuí,</w:t>
      </w:r>
      <w:r>
        <w:rPr>
          <w:spacing w:val="-1"/>
          <w:w w:val="110"/>
        </w:rPr>
        <w:t xml:space="preserve"> </w:t>
      </w:r>
      <w:r>
        <w:rPr>
          <w:w w:val="110"/>
        </w:rPr>
        <w:t xml:space="preserve">01 de julho de </w:t>
      </w:r>
      <w:r>
        <w:rPr>
          <w:spacing w:val="-2"/>
          <w:w w:val="110"/>
        </w:rPr>
        <w:t>2025.</w:t>
      </w:r>
    </w:p>
    <w:p w14:paraId="6B2A3B7E" w14:textId="77777777" w:rsidR="00730C47" w:rsidRDefault="00730C47" w:rsidP="00730C47">
      <w:pPr>
        <w:pStyle w:val="Corpodetexto"/>
        <w:spacing w:before="10"/>
        <w:rPr>
          <w:sz w:val="8"/>
        </w:rPr>
      </w:pPr>
      <w:r>
        <w:rPr>
          <w:noProof/>
          <w:sz w:val="8"/>
          <w:lang w:val="pt-BR" w:eastAsia="pt-BR"/>
        </w:rPr>
        <mc:AlternateContent>
          <mc:Choice Requires="wpg">
            <w:drawing>
              <wp:anchor distT="0" distB="0" distL="0" distR="0" simplePos="0" relativeHeight="251663360" behindDoc="1" locked="0" layoutInCell="1" allowOverlap="1" wp14:anchorId="29104B3C" wp14:editId="7122FF7B">
                <wp:simplePos x="0" y="0"/>
                <wp:positionH relativeFrom="page">
                  <wp:posOffset>438171</wp:posOffset>
                </wp:positionH>
                <wp:positionV relativeFrom="paragraph">
                  <wp:posOffset>80589</wp:posOffset>
                </wp:positionV>
                <wp:extent cx="6677025" cy="15240"/>
                <wp:effectExtent l="0" t="0" r="0" b="0"/>
                <wp:wrapTopAndBottom/>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77025" cy="15240"/>
                          <a:chOff x="0" y="0"/>
                          <a:chExt cx="6677025" cy="15240"/>
                        </a:xfrm>
                      </wpg:grpSpPr>
                      <wps:wsp>
                        <wps:cNvPr id="7" name="Graphic 7"/>
                        <wps:cNvSpPr/>
                        <wps:spPr>
                          <a:xfrm>
                            <a:off x="0" y="0"/>
                            <a:ext cx="6677025" cy="7620"/>
                          </a:xfrm>
                          <a:custGeom>
                            <a:avLst/>
                            <a:gdLst/>
                            <a:ahLst/>
                            <a:cxnLst/>
                            <a:rect l="l" t="t" r="r" b="b"/>
                            <a:pathLst>
                              <a:path w="6677025" h="7620">
                                <a:moveTo>
                                  <a:pt x="6669360" y="7622"/>
                                </a:moveTo>
                                <a:lnTo>
                                  <a:pt x="0" y="7622"/>
                                </a:lnTo>
                                <a:lnTo>
                                  <a:pt x="0" y="0"/>
                                </a:lnTo>
                                <a:lnTo>
                                  <a:pt x="6676982" y="0"/>
                                </a:lnTo>
                                <a:lnTo>
                                  <a:pt x="6669360" y="7622"/>
                                </a:lnTo>
                                <a:close/>
                              </a:path>
                            </a:pathLst>
                          </a:custGeom>
                          <a:solidFill>
                            <a:srgbClr val="999999"/>
                          </a:solidFill>
                        </wps:spPr>
                        <wps:bodyPr wrap="square" lIns="0" tIns="0" rIns="0" bIns="0" rtlCol="0">
                          <a:prstTxWarp prst="textNoShape">
                            <a:avLst/>
                          </a:prstTxWarp>
                          <a:noAutofit/>
                        </wps:bodyPr>
                      </wps:wsp>
                      <wps:wsp>
                        <wps:cNvPr id="8" name="Graphic 8"/>
                        <wps:cNvSpPr/>
                        <wps:spPr>
                          <a:xfrm>
                            <a:off x="0" y="7622"/>
                            <a:ext cx="6677025" cy="7620"/>
                          </a:xfrm>
                          <a:custGeom>
                            <a:avLst/>
                            <a:gdLst/>
                            <a:ahLst/>
                            <a:cxnLst/>
                            <a:rect l="l" t="t" r="r" b="b"/>
                            <a:pathLst>
                              <a:path w="6677025" h="7620">
                                <a:moveTo>
                                  <a:pt x="6676982" y="7622"/>
                                </a:moveTo>
                                <a:lnTo>
                                  <a:pt x="0" y="7622"/>
                                </a:lnTo>
                                <a:lnTo>
                                  <a:pt x="7622" y="0"/>
                                </a:lnTo>
                                <a:lnTo>
                                  <a:pt x="6676982" y="0"/>
                                </a:lnTo>
                                <a:lnTo>
                                  <a:pt x="6676982" y="7622"/>
                                </a:lnTo>
                                <a:close/>
                              </a:path>
                            </a:pathLst>
                          </a:custGeom>
                          <a:solidFill>
                            <a:srgbClr val="EDEDED"/>
                          </a:solidFill>
                        </wps:spPr>
                        <wps:bodyPr wrap="square" lIns="0" tIns="0" rIns="0" bIns="0" rtlCol="0">
                          <a:prstTxWarp prst="textNoShape">
                            <a:avLst/>
                          </a:prstTxWarp>
                          <a:noAutofit/>
                        </wps:bodyPr>
                      </wps:wsp>
                      <wps:wsp>
                        <wps:cNvPr id="9" name="Graphic 9"/>
                        <wps:cNvSpPr/>
                        <wps:spPr>
                          <a:xfrm>
                            <a:off x="0" y="0"/>
                            <a:ext cx="7620" cy="15240"/>
                          </a:xfrm>
                          <a:custGeom>
                            <a:avLst/>
                            <a:gdLst/>
                            <a:ahLst/>
                            <a:cxnLst/>
                            <a:rect l="l" t="t" r="r" b="b"/>
                            <a:pathLst>
                              <a:path w="7620" h="15240">
                                <a:moveTo>
                                  <a:pt x="0" y="15244"/>
                                </a:moveTo>
                                <a:lnTo>
                                  <a:pt x="0" y="0"/>
                                </a:lnTo>
                                <a:lnTo>
                                  <a:pt x="7622" y="0"/>
                                </a:lnTo>
                                <a:lnTo>
                                  <a:pt x="7622" y="7622"/>
                                </a:lnTo>
                                <a:lnTo>
                                  <a:pt x="0" y="15244"/>
                                </a:lnTo>
                                <a:close/>
                              </a:path>
                            </a:pathLst>
                          </a:custGeom>
                          <a:solidFill>
                            <a:srgbClr val="999999"/>
                          </a:solidFill>
                        </wps:spPr>
                        <wps:bodyPr wrap="square" lIns="0" tIns="0" rIns="0" bIns="0" rtlCol="0">
                          <a:prstTxWarp prst="textNoShape">
                            <a:avLst/>
                          </a:prstTxWarp>
                          <a:noAutofit/>
                        </wps:bodyPr>
                      </wps:wsp>
                      <wps:wsp>
                        <wps:cNvPr id="10" name="Graphic 10"/>
                        <wps:cNvSpPr/>
                        <wps:spPr>
                          <a:xfrm>
                            <a:off x="6669360" y="0"/>
                            <a:ext cx="7620" cy="15240"/>
                          </a:xfrm>
                          <a:custGeom>
                            <a:avLst/>
                            <a:gdLst/>
                            <a:ahLst/>
                            <a:cxnLst/>
                            <a:rect l="l" t="t" r="r" b="b"/>
                            <a:pathLst>
                              <a:path w="7620" h="15240">
                                <a:moveTo>
                                  <a:pt x="7622" y="15244"/>
                                </a:moveTo>
                                <a:lnTo>
                                  <a:pt x="0" y="15244"/>
                                </a:lnTo>
                                <a:lnTo>
                                  <a:pt x="0" y="7622"/>
                                </a:lnTo>
                                <a:lnTo>
                                  <a:pt x="7622" y="0"/>
                                </a:lnTo>
                                <a:lnTo>
                                  <a:pt x="7622" y="15244"/>
                                </a:lnTo>
                                <a:close/>
                              </a:path>
                            </a:pathLst>
                          </a:custGeom>
                          <a:solidFill>
                            <a:srgbClr val="EDEDED"/>
                          </a:solidFill>
                        </wps:spPr>
                        <wps:bodyPr wrap="square" lIns="0" tIns="0" rIns="0" bIns="0" rtlCol="0">
                          <a:prstTxWarp prst="textNoShape">
                            <a:avLst/>
                          </a:prstTxWarp>
                          <a:noAutofit/>
                        </wps:bodyPr>
                      </wps:wsp>
                    </wpg:wgp>
                  </a:graphicData>
                </a:graphic>
              </wp:anchor>
            </w:drawing>
          </mc:Choice>
          <mc:Fallback>
            <w:pict>
              <v:group w14:anchorId="67EAC44A" id="Group 6" o:spid="_x0000_s1026" style="position:absolute;margin-left:34.5pt;margin-top:6.35pt;width:525.75pt;height:1.2pt;z-index:-251653120;mso-wrap-distance-left:0;mso-wrap-distance-right:0;mso-position-horizontal-relative:page" coordsize="66770,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">
                <v:shape id="Graphic 7" o:spid="_x0000_s1027" style="position:absolute;width:66770;height:76;visibility:visible;mso-wrap-style:square;v-text-anchor:top" coordsize="6677025,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Nn+8UA&#10;AADaAAAADwAAAGRycy9kb3ducmV2LnhtbESPT2vCQBTE74V+h+UVvNVNK1ZNs0pRBA8erH8gvT2y&#10;r0kw+3bNrhq/vSsUehxm5jdMNutMIy7U+tqygrd+AoK4sLrmUsF+t3wdg/ABWWNjmRTcyMNs+vyU&#10;Yartlb/psg2liBD2KSqoQnCplL6oyKDvW0ccvV/bGgxRtqXULV4j3DTyPUk+pMGa40KFjuYVFcft&#10;2SiY546G68UgP5305tBNNj+3Izmlei/d1yeIQF34D/+1V1rBCB5X4g2Q0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I2f7xQAAANoAAAAPAAAAAAAAAAAAAAAAAJgCAABkcnMv&#10;ZG93bnJldi54bWxQSwUGAAAAAAQABAD1AAAAigMAAAAA&#10;" path="m6669360,7622l,7622,,,6676982,r-7622,7622xe" fillcolor="#999" stroked="f">
                  <v:path arrowok="t"/>
                </v:shape>
                <v:shape id="Graphic 8" o:spid="_x0000_s1028" style="position:absolute;top:76;width:66770;height:76;visibility:visible;mso-wrap-style:square;v-text-anchor:top" coordsize="6677025,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jBwcAA&#10;AADaAAAADwAAAGRycy9kb3ducmV2LnhtbERPy4rCMBTdD/gP4QqzG1MHKVKbisqMjKCCj4XLS3Nt&#10;i81NaTK2/r1ZCC4P553Oe1OLO7WusqxgPIpAEOdWV1woOJ9+v6YgnEfWWFsmBQ9yMM8GHykm2nZ8&#10;oPvRFyKEsEtQQel9k0jp8pIMupFtiAN3ta1BH2BbSN1iF8JNLb+jKJYGKw4NJTa0Kim/Hf+NgoL3&#10;F/uzi/NDPFl0t/V4ud9ueqU+h/1iBsJT79/il/tPKwhbw5VwA2T2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kjBwcAAAADaAAAADwAAAAAAAAAAAAAAAACYAgAAZHJzL2Rvd25y&#10;ZXYueG1sUEsFBgAAAAAEAAQA9QAAAIUDAAAAAA==&#10;" path="m6676982,7622l,7622,7622,,6676982,r,7622xe" fillcolor="#ededed" stroked="f">
                  <v:path arrowok="t"/>
                </v:shape>
                <v:shape id="Graphic 9" o:spid="_x0000_s1029" style="position:absolute;width:76;height:152;visibility:visible;mso-wrap-style:square;v-text-anchor:top" coordsize="7620,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mFisEA&#10;AADaAAAADwAAAGRycy9kb3ducmV2LnhtbESPQWvCQBSE74X+h+UVvNWNRYpGN6EUKvYUNNJeH9ln&#10;Epp9G7KvMf77bkHwOMzMN8w2n1ynRhpC69nAYp6AIq68bbk2cCo/nleggiBb7DyTgSsFyLPHhy2m&#10;1l/4QONRahUhHFI00Ij0qdahashhmPueOHpnPziUKIda2wEvEe46/ZIkr9phy3GhwZ7eG6p+jr/O&#10;wHcnhf0Uv9h/LXfoal+MZVUYM3ua3jaghCa5h2/tvTWwhv8r8Qbo7A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7JhYrBAAAA2gAAAA8AAAAAAAAAAAAAAAAAmAIAAGRycy9kb3du&#10;cmV2LnhtbFBLBQYAAAAABAAEAPUAAACGAwAAAAA=&#10;" path="m,15244l,,7622,r,7622l,15244xe" fillcolor="#999" stroked="f">
                  <v:path arrowok="t"/>
                </v:shape>
                <v:shape id="Graphic 10" o:spid="_x0000_s1030" style="position:absolute;left:66693;width:76;height:152;visibility:visible;mso-wrap-style:square;v-text-anchor:top" coordsize="7620,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OAQcMA&#10;AADbAAAADwAAAGRycy9kb3ducmV2LnhtbESPQWsCMRCF74X+hzCFXkrNWqjIahQRCiIIVUvP083s&#10;ZnEzWZJU13/vHARvM7w3730zXw6+U2eKqQ1sYDwqQBFXwbbcGPg5fr1PQaWMbLELTAaulGC5eH6a&#10;Y2nDhfd0PuRGSQinEg24nPtS61Q58phGoScWrQ7RY5Y1NtpGvEi47/RHUUy0x5alwWFPa0fV6fDv&#10;Dezi7/cf17Qu7Lh2byc73X5ekzGvL8NqBirTkB/m+/XGCr7Qyy8ygF7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2OAQcMAAADbAAAADwAAAAAAAAAAAAAAAACYAgAAZHJzL2Rv&#10;d25yZXYueG1sUEsFBgAAAAAEAAQA9QAAAIgDAAAAAA==&#10;" path="m7622,15244l,15244,,7622,7622,r,15244xe" fillcolor="#ededed" stroked="f">
                  <v:path arrowok="t"/>
                </v:shape>
                <w10:wrap type="topAndBottom" anchorx="page"/>
              </v:group>
            </w:pict>
          </mc:Fallback>
        </mc:AlternateContent>
      </w:r>
    </w:p>
    <w:p w14:paraId="4E393D45" w14:textId="77777777" w:rsidR="00730C47" w:rsidRDefault="00730C47" w:rsidP="00730C47">
      <w:pPr>
        <w:spacing w:before="187" w:line="259" w:lineRule="auto"/>
        <w:ind w:left="1540" w:right="339"/>
        <w:rPr>
          <w:sz w:val="21"/>
        </w:rPr>
      </w:pPr>
      <w:r>
        <w:rPr>
          <w:w w:val="115"/>
          <w:sz w:val="21"/>
        </w:rPr>
        <w:t xml:space="preserve">Documento assinado eletronicamente por </w:t>
      </w:r>
      <w:r>
        <w:rPr>
          <w:b/>
          <w:w w:val="115"/>
          <w:sz w:val="21"/>
        </w:rPr>
        <w:t>Vinicius</w:t>
      </w:r>
      <w:r>
        <w:rPr>
          <w:b/>
          <w:spacing w:val="40"/>
          <w:w w:val="115"/>
          <w:sz w:val="21"/>
        </w:rPr>
        <w:t xml:space="preserve"> </w:t>
      </w:r>
      <w:r>
        <w:rPr>
          <w:b/>
          <w:w w:val="115"/>
          <w:sz w:val="21"/>
        </w:rPr>
        <w:t>Silveira</w:t>
      </w:r>
      <w:r>
        <w:rPr>
          <w:b/>
          <w:spacing w:val="40"/>
          <w:w w:val="115"/>
          <w:sz w:val="21"/>
        </w:rPr>
        <w:t xml:space="preserve"> </w:t>
      </w:r>
      <w:r>
        <w:rPr>
          <w:b/>
          <w:w w:val="115"/>
          <w:sz w:val="21"/>
        </w:rPr>
        <w:t>Raposo</w:t>
      </w:r>
      <w:r>
        <w:rPr>
          <w:w w:val="115"/>
          <w:sz w:val="21"/>
        </w:rPr>
        <w:t>,</w:t>
      </w:r>
      <w:r>
        <w:rPr>
          <w:spacing w:val="40"/>
          <w:w w:val="115"/>
          <w:sz w:val="21"/>
        </w:rPr>
        <w:t xml:space="preserve"> </w:t>
      </w:r>
      <w:r>
        <w:rPr>
          <w:b/>
          <w:w w:val="115"/>
          <w:sz w:val="21"/>
        </w:rPr>
        <w:t>Professor</w:t>
      </w:r>
      <w:r>
        <w:rPr>
          <w:w w:val="115"/>
          <w:sz w:val="21"/>
        </w:rPr>
        <w:t xml:space="preserve">, em 25/07/2025, às 08:43, conforme Decreto nº 10.543, de 13 de novembro de </w:t>
      </w:r>
      <w:r>
        <w:rPr>
          <w:spacing w:val="-2"/>
          <w:w w:val="115"/>
          <w:sz w:val="21"/>
        </w:rPr>
        <w:t>2020.</w:t>
      </w:r>
    </w:p>
    <w:p w14:paraId="04F05A82" w14:textId="77777777" w:rsidR="00730C47" w:rsidRDefault="00730C47" w:rsidP="00730C47">
      <w:pPr>
        <w:pStyle w:val="Corpodetexto"/>
        <w:spacing w:before="10"/>
        <w:rPr>
          <w:sz w:val="7"/>
        </w:rPr>
      </w:pPr>
      <w:r>
        <w:rPr>
          <w:noProof/>
          <w:sz w:val="7"/>
          <w:lang w:val="pt-BR" w:eastAsia="pt-BR"/>
        </w:rPr>
        <mc:AlternateContent>
          <mc:Choice Requires="wpg">
            <w:drawing>
              <wp:anchor distT="0" distB="0" distL="0" distR="0" simplePos="0" relativeHeight="251664384" behindDoc="1" locked="0" layoutInCell="1" allowOverlap="1" wp14:anchorId="66B004D9" wp14:editId="09B6D9B8">
                <wp:simplePos x="0" y="0"/>
                <wp:positionH relativeFrom="page">
                  <wp:posOffset>438171</wp:posOffset>
                </wp:positionH>
                <wp:positionV relativeFrom="paragraph">
                  <wp:posOffset>73196</wp:posOffset>
                </wp:positionV>
                <wp:extent cx="6677025" cy="15240"/>
                <wp:effectExtent l="0" t="0" r="0" b="0"/>
                <wp:wrapTopAndBottom/>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77025" cy="15240"/>
                          <a:chOff x="0" y="0"/>
                          <a:chExt cx="6677025" cy="15240"/>
                        </a:xfrm>
                      </wpg:grpSpPr>
                      <wps:wsp>
                        <wps:cNvPr id="12" name="Graphic 12"/>
                        <wps:cNvSpPr/>
                        <wps:spPr>
                          <a:xfrm>
                            <a:off x="0" y="0"/>
                            <a:ext cx="6677025" cy="7620"/>
                          </a:xfrm>
                          <a:custGeom>
                            <a:avLst/>
                            <a:gdLst/>
                            <a:ahLst/>
                            <a:cxnLst/>
                            <a:rect l="l" t="t" r="r" b="b"/>
                            <a:pathLst>
                              <a:path w="6677025" h="7620">
                                <a:moveTo>
                                  <a:pt x="6669360" y="7622"/>
                                </a:moveTo>
                                <a:lnTo>
                                  <a:pt x="0" y="7622"/>
                                </a:lnTo>
                                <a:lnTo>
                                  <a:pt x="0" y="0"/>
                                </a:lnTo>
                                <a:lnTo>
                                  <a:pt x="6676982" y="0"/>
                                </a:lnTo>
                                <a:lnTo>
                                  <a:pt x="6669360" y="7622"/>
                                </a:lnTo>
                                <a:close/>
                              </a:path>
                            </a:pathLst>
                          </a:custGeom>
                          <a:solidFill>
                            <a:srgbClr val="999999"/>
                          </a:solidFill>
                        </wps:spPr>
                        <wps:bodyPr wrap="square" lIns="0" tIns="0" rIns="0" bIns="0" rtlCol="0">
                          <a:prstTxWarp prst="textNoShape">
                            <a:avLst/>
                          </a:prstTxWarp>
                          <a:noAutofit/>
                        </wps:bodyPr>
                      </wps:wsp>
                      <wps:wsp>
                        <wps:cNvPr id="13" name="Graphic 13"/>
                        <wps:cNvSpPr/>
                        <wps:spPr>
                          <a:xfrm>
                            <a:off x="0" y="7622"/>
                            <a:ext cx="6677025" cy="7620"/>
                          </a:xfrm>
                          <a:custGeom>
                            <a:avLst/>
                            <a:gdLst/>
                            <a:ahLst/>
                            <a:cxnLst/>
                            <a:rect l="l" t="t" r="r" b="b"/>
                            <a:pathLst>
                              <a:path w="6677025" h="7620">
                                <a:moveTo>
                                  <a:pt x="6676982" y="7622"/>
                                </a:moveTo>
                                <a:lnTo>
                                  <a:pt x="0" y="7622"/>
                                </a:lnTo>
                                <a:lnTo>
                                  <a:pt x="7622" y="0"/>
                                </a:lnTo>
                                <a:lnTo>
                                  <a:pt x="6676982" y="0"/>
                                </a:lnTo>
                                <a:lnTo>
                                  <a:pt x="6676982" y="7622"/>
                                </a:lnTo>
                                <a:close/>
                              </a:path>
                            </a:pathLst>
                          </a:custGeom>
                          <a:solidFill>
                            <a:srgbClr val="EDEDED"/>
                          </a:solidFill>
                        </wps:spPr>
                        <wps:bodyPr wrap="square" lIns="0" tIns="0" rIns="0" bIns="0" rtlCol="0">
                          <a:prstTxWarp prst="textNoShape">
                            <a:avLst/>
                          </a:prstTxWarp>
                          <a:noAutofit/>
                        </wps:bodyPr>
                      </wps:wsp>
                      <wps:wsp>
                        <wps:cNvPr id="14" name="Graphic 14"/>
                        <wps:cNvSpPr/>
                        <wps:spPr>
                          <a:xfrm>
                            <a:off x="0" y="0"/>
                            <a:ext cx="7620" cy="15240"/>
                          </a:xfrm>
                          <a:custGeom>
                            <a:avLst/>
                            <a:gdLst/>
                            <a:ahLst/>
                            <a:cxnLst/>
                            <a:rect l="l" t="t" r="r" b="b"/>
                            <a:pathLst>
                              <a:path w="7620" h="15240">
                                <a:moveTo>
                                  <a:pt x="0" y="15244"/>
                                </a:moveTo>
                                <a:lnTo>
                                  <a:pt x="0" y="0"/>
                                </a:lnTo>
                                <a:lnTo>
                                  <a:pt x="7622" y="0"/>
                                </a:lnTo>
                                <a:lnTo>
                                  <a:pt x="7622" y="7622"/>
                                </a:lnTo>
                                <a:lnTo>
                                  <a:pt x="0" y="15244"/>
                                </a:lnTo>
                                <a:close/>
                              </a:path>
                            </a:pathLst>
                          </a:custGeom>
                          <a:solidFill>
                            <a:srgbClr val="999999"/>
                          </a:solidFill>
                        </wps:spPr>
                        <wps:bodyPr wrap="square" lIns="0" tIns="0" rIns="0" bIns="0" rtlCol="0">
                          <a:prstTxWarp prst="textNoShape">
                            <a:avLst/>
                          </a:prstTxWarp>
                          <a:noAutofit/>
                        </wps:bodyPr>
                      </wps:wsp>
                      <wps:wsp>
                        <wps:cNvPr id="15" name="Graphic 15"/>
                        <wps:cNvSpPr/>
                        <wps:spPr>
                          <a:xfrm>
                            <a:off x="6669360" y="0"/>
                            <a:ext cx="7620" cy="15240"/>
                          </a:xfrm>
                          <a:custGeom>
                            <a:avLst/>
                            <a:gdLst/>
                            <a:ahLst/>
                            <a:cxnLst/>
                            <a:rect l="l" t="t" r="r" b="b"/>
                            <a:pathLst>
                              <a:path w="7620" h="15240">
                                <a:moveTo>
                                  <a:pt x="7622" y="15244"/>
                                </a:moveTo>
                                <a:lnTo>
                                  <a:pt x="0" y="15244"/>
                                </a:lnTo>
                                <a:lnTo>
                                  <a:pt x="0" y="7622"/>
                                </a:lnTo>
                                <a:lnTo>
                                  <a:pt x="7622" y="0"/>
                                </a:lnTo>
                                <a:lnTo>
                                  <a:pt x="7622" y="15244"/>
                                </a:lnTo>
                                <a:close/>
                              </a:path>
                            </a:pathLst>
                          </a:custGeom>
                          <a:solidFill>
                            <a:srgbClr val="EDEDED"/>
                          </a:solidFill>
                        </wps:spPr>
                        <wps:bodyPr wrap="square" lIns="0" tIns="0" rIns="0" bIns="0" rtlCol="0">
                          <a:prstTxWarp prst="textNoShape">
                            <a:avLst/>
                          </a:prstTxWarp>
                          <a:noAutofit/>
                        </wps:bodyPr>
                      </wps:wsp>
                    </wpg:wgp>
                  </a:graphicData>
                </a:graphic>
              </wp:anchor>
            </w:drawing>
          </mc:Choice>
          <mc:Fallback>
            <w:pict>
              <v:group w14:anchorId="1CB63324" id="Group 11" o:spid="_x0000_s1026" style="position:absolute;margin-left:34.5pt;margin-top:5.75pt;width:525.75pt;height:1.2pt;z-index:-251652096;mso-wrap-distance-left:0;mso-wrap-distance-right:0;mso-position-horizontal-relative:page" coordsize="66770,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">
                <v:shape id="Graphic 12" o:spid="_x0000_s1027" style="position:absolute;width:66770;height:76;visibility:visible;mso-wrap-style:square;v-text-anchor:top" coordsize="6677025,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ShW8MA&#10;AADbAAAADwAAAGRycy9kb3ducmV2LnhtbERPTWvCQBC9C/0PyxR6000Vi0ZXKRahhx7SVEFvQ3aa&#10;BLOzm+w2xn/vFgq9zeN9zno7mEb01PnasoLnSQKCuLC65lLB4Ws/XoDwAVljY5kU3MjDdvMwWmOq&#10;7ZU/qc9DKWII+xQVVCG4VEpfVGTQT6wjjty37QyGCLtS6g6vMdw0cpokL9JgzbGhQke7iopL/mMU&#10;7E6O5h9vs1Pb6uw4LLPz7UJOqafH4XUFItAQ/sV/7ncd50/h95d4gN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PShW8MAAADbAAAADwAAAAAAAAAAAAAAAACYAgAAZHJzL2Rv&#10;d25yZXYueG1sUEsFBgAAAAAEAAQA9QAAAIgDAAAAAA==&#10;" path="m6669360,7622l,7622,,,6676982,r-7622,7622xe" fillcolor="#999" stroked="f">
                  <v:path arrowok="t"/>
                </v:shape>
                <v:shape id="Graphic 13" o:spid="_x0000_s1028" style="position:absolute;top:76;width:66770;height:76;visibility:visible;mso-wrap-style:square;v-text-anchor:top" coordsize="6677025,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YvJsIA&#10;AADbAAAADwAAAGRycy9kb3ducmV2LnhtbERPS4vCMBC+C/6HMII3TdWlSDWKyu6ywir4OHgcmrEt&#10;NpPSZG3990ZY8DYf33Pmy9aU4k61KywrGA0jEMSp1QVnCs6nr8EUhPPIGkvLpOBBDpaLbmeOibYN&#10;H+h+9JkIIewSVJB7XyVSujQng25oK+LAXW1t0AdYZ1LX2IRwU8pxFMXSYMGhIceKNjmlt+OfUZDx&#10;/mI/d3F6iD9Wze17tN7/blul+r12NQPhqfVv8b/7R4f5E3j9Eg6Qi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1i8mwgAAANsAAAAPAAAAAAAAAAAAAAAAAJgCAABkcnMvZG93&#10;bnJldi54bWxQSwUGAAAAAAQABAD1AAAAhwMAAAAA&#10;" path="m6676982,7622l,7622,7622,,6676982,r,7622xe" fillcolor="#ededed" stroked="f">
                  <v:path arrowok="t"/>
                </v:shape>
                <v:shape id="Graphic 14" o:spid="_x0000_s1029" style="position:absolute;width:76;height:152;visibility:visible;mso-wrap-style:square;v-text-anchor:top" coordsize="7620,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kJbL8A&#10;AADbAAAADwAAAGRycy9kb3ducmV2LnhtbERPS4vCMBC+C/sfwizsTVMXEalGEWEX91R8oNehGdti&#10;MynNbK3/3giCt/n4nrNY9a5WHbWh8mxgPEpAEefeVlwYOB5+hjNQQZAt1p7JwJ0CrJYfgwWm1t94&#10;R91eChVDOKRooBRpUq1DXpLDMPINceQuvnUoEbaFti3eYrir9XeSTLXDimNDiQ1tSsqv+39n4FxL&#10;Zv/Ej7enyS+6wmfdIc+M+frs13NQQr28xS/31sb5E3j+Eg/Qy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qQlsvwAAANsAAAAPAAAAAAAAAAAAAAAAAJgCAABkcnMvZG93bnJl&#10;di54bWxQSwUGAAAAAAQABAD1AAAAhAMAAAAA&#10;" path="m,15244l,,7622,r,7622l,15244xe" fillcolor="#999" stroked="f">
                  <v:path arrowok="t"/>
                </v:shape>
                <v:shape id="Graphic 15" o:spid="_x0000_s1030" style="position:absolute;left:66693;width:76;height:152;visibility:visible;mso-wrap-style:square;v-text-anchor:top" coordsize="7620,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Qj2b8A&#10;AADbAAAADwAAAGRycy9kb3ducmV2LnhtbERPTYvCMBC9C/6HMMJeRFMXFKlGEWFBBMHVZc9jM22K&#10;zaQkWa3/3ggL3ubxPme57mwjbuRD7VjBZJyBIC6crrlS8HP+Gs1BhIissXFMCh4UYL3q95aYa3fn&#10;b7qdYiVSCIccFZgY21zKUBiyGMauJU5c6bzFmKCvpPZ4T+G2kZ9ZNpMWa04NBlvaGiqupz+r4OB/&#10;jxcuaZvpSWmGVz3fTx9BqY9Bt1mAiNTFt/jfvdNp/hRev6QD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FCPZvwAAANsAAAAPAAAAAAAAAAAAAAAAAJgCAABkcnMvZG93bnJl&#10;di54bWxQSwUGAAAAAAQABAD1AAAAhAMAAAAA&#10;" path="m7622,15244l,15244,,7622,7622,r,15244xe" fillcolor="#ededed" stroked="f">
                  <v:path arrowok="t"/>
                </v:shape>
                <w10:wrap type="topAndBottom" anchorx="page"/>
              </v:group>
            </w:pict>
          </mc:Fallback>
        </mc:AlternateContent>
      </w:r>
    </w:p>
    <w:p w14:paraId="13CCE9EC" w14:textId="77777777" w:rsidR="00730C47" w:rsidRDefault="00730C47" w:rsidP="00730C47">
      <w:pPr>
        <w:spacing w:before="187" w:line="259" w:lineRule="auto"/>
        <w:ind w:left="1540" w:right="339"/>
        <w:rPr>
          <w:sz w:val="21"/>
        </w:rPr>
      </w:pPr>
      <w:r>
        <w:rPr>
          <w:w w:val="115"/>
          <w:sz w:val="21"/>
        </w:rPr>
        <w:t xml:space="preserve">Documento assinado eletronicamente por </w:t>
      </w:r>
      <w:r>
        <w:rPr>
          <w:b/>
          <w:w w:val="115"/>
          <w:sz w:val="21"/>
        </w:rPr>
        <w:t>Claudia Aparecida Campos</w:t>
      </w:r>
      <w:r>
        <w:rPr>
          <w:w w:val="115"/>
          <w:sz w:val="21"/>
        </w:rPr>
        <w:t>,</w:t>
      </w:r>
      <w:r>
        <w:rPr>
          <w:spacing w:val="40"/>
          <w:w w:val="115"/>
          <w:sz w:val="21"/>
        </w:rPr>
        <w:t xml:space="preserve"> </w:t>
      </w:r>
      <w:r>
        <w:rPr>
          <w:b/>
          <w:w w:val="115"/>
          <w:sz w:val="21"/>
        </w:rPr>
        <w:t>Professora</w:t>
      </w:r>
      <w:r>
        <w:rPr>
          <w:w w:val="115"/>
          <w:sz w:val="21"/>
        </w:rPr>
        <w:t>, em 25/07/2025, às 08:47, conforme Decreto nº 10.543, de 13 de novembro de 2020.</w:t>
      </w:r>
    </w:p>
    <w:p w14:paraId="3736BB28" w14:textId="77777777" w:rsidR="00730C47" w:rsidRDefault="00730C47" w:rsidP="00730C47">
      <w:pPr>
        <w:pStyle w:val="Corpodetexto"/>
        <w:spacing w:before="10"/>
        <w:rPr>
          <w:sz w:val="7"/>
        </w:rPr>
      </w:pPr>
      <w:r>
        <w:rPr>
          <w:noProof/>
          <w:sz w:val="7"/>
          <w:lang w:val="pt-BR" w:eastAsia="pt-BR"/>
        </w:rPr>
        <mc:AlternateContent>
          <mc:Choice Requires="wpg">
            <w:drawing>
              <wp:anchor distT="0" distB="0" distL="0" distR="0" simplePos="0" relativeHeight="251665408" behindDoc="1" locked="0" layoutInCell="1" allowOverlap="1" wp14:anchorId="46CB1600" wp14:editId="7817D3A4">
                <wp:simplePos x="0" y="0"/>
                <wp:positionH relativeFrom="page">
                  <wp:posOffset>438171</wp:posOffset>
                </wp:positionH>
                <wp:positionV relativeFrom="paragraph">
                  <wp:posOffset>73196</wp:posOffset>
                </wp:positionV>
                <wp:extent cx="6677025" cy="15240"/>
                <wp:effectExtent l="0" t="0" r="0" b="0"/>
                <wp:wrapTopAndBottom/>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77025" cy="15240"/>
                          <a:chOff x="0" y="0"/>
                          <a:chExt cx="6677025" cy="15240"/>
                        </a:xfrm>
                      </wpg:grpSpPr>
                      <wps:wsp>
                        <wps:cNvPr id="17" name="Graphic 17"/>
                        <wps:cNvSpPr/>
                        <wps:spPr>
                          <a:xfrm>
                            <a:off x="0" y="0"/>
                            <a:ext cx="6677025" cy="7620"/>
                          </a:xfrm>
                          <a:custGeom>
                            <a:avLst/>
                            <a:gdLst/>
                            <a:ahLst/>
                            <a:cxnLst/>
                            <a:rect l="l" t="t" r="r" b="b"/>
                            <a:pathLst>
                              <a:path w="6677025" h="7620">
                                <a:moveTo>
                                  <a:pt x="6669360" y="7622"/>
                                </a:moveTo>
                                <a:lnTo>
                                  <a:pt x="0" y="7622"/>
                                </a:lnTo>
                                <a:lnTo>
                                  <a:pt x="0" y="0"/>
                                </a:lnTo>
                                <a:lnTo>
                                  <a:pt x="6676982" y="0"/>
                                </a:lnTo>
                                <a:lnTo>
                                  <a:pt x="6669360" y="7622"/>
                                </a:lnTo>
                                <a:close/>
                              </a:path>
                            </a:pathLst>
                          </a:custGeom>
                          <a:solidFill>
                            <a:srgbClr val="999999"/>
                          </a:solidFill>
                        </wps:spPr>
                        <wps:bodyPr wrap="square" lIns="0" tIns="0" rIns="0" bIns="0" rtlCol="0">
                          <a:prstTxWarp prst="textNoShape">
                            <a:avLst/>
                          </a:prstTxWarp>
                          <a:noAutofit/>
                        </wps:bodyPr>
                      </wps:wsp>
                      <wps:wsp>
                        <wps:cNvPr id="18" name="Graphic 18"/>
                        <wps:cNvSpPr/>
                        <wps:spPr>
                          <a:xfrm>
                            <a:off x="0" y="7622"/>
                            <a:ext cx="6677025" cy="7620"/>
                          </a:xfrm>
                          <a:custGeom>
                            <a:avLst/>
                            <a:gdLst/>
                            <a:ahLst/>
                            <a:cxnLst/>
                            <a:rect l="l" t="t" r="r" b="b"/>
                            <a:pathLst>
                              <a:path w="6677025" h="7620">
                                <a:moveTo>
                                  <a:pt x="6676982" y="7622"/>
                                </a:moveTo>
                                <a:lnTo>
                                  <a:pt x="0" y="7622"/>
                                </a:lnTo>
                                <a:lnTo>
                                  <a:pt x="7622" y="0"/>
                                </a:lnTo>
                                <a:lnTo>
                                  <a:pt x="6676982" y="0"/>
                                </a:lnTo>
                                <a:lnTo>
                                  <a:pt x="6676982" y="7622"/>
                                </a:lnTo>
                                <a:close/>
                              </a:path>
                            </a:pathLst>
                          </a:custGeom>
                          <a:solidFill>
                            <a:srgbClr val="EDEDED"/>
                          </a:solidFill>
                        </wps:spPr>
                        <wps:bodyPr wrap="square" lIns="0" tIns="0" rIns="0" bIns="0" rtlCol="0">
                          <a:prstTxWarp prst="textNoShape">
                            <a:avLst/>
                          </a:prstTxWarp>
                          <a:noAutofit/>
                        </wps:bodyPr>
                      </wps:wsp>
                      <wps:wsp>
                        <wps:cNvPr id="19" name="Graphic 19"/>
                        <wps:cNvSpPr/>
                        <wps:spPr>
                          <a:xfrm>
                            <a:off x="0" y="0"/>
                            <a:ext cx="7620" cy="15240"/>
                          </a:xfrm>
                          <a:custGeom>
                            <a:avLst/>
                            <a:gdLst/>
                            <a:ahLst/>
                            <a:cxnLst/>
                            <a:rect l="l" t="t" r="r" b="b"/>
                            <a:pathLst>
                              <a:path w="7620" h="15240">
                                <a:moveTo>
                                  <a:pt x="0" y="15244"/>
                                </a:moveTo>
                                <a:lnTo>
                                  <a:pt x="0" y="0"/>
                                </a:lnTo>
                                <a:lnTo>
                                  <a:pt x="7622" y="0"/>
                                </a:lnTo>
                                <a:lnTo>
                                  <a:pt x="7622" y="7622"/>
                                </a:lnTo>
                                <a:lnTo>
                                  <a:pt x="0" y="15244"/>
                                </a:lnTo>
                                <a:close/>
                              </a:path>
                            </a:pathLst>
                          </a:custGeom>
                          <a:solidFill>
                            <a:srgbClr val="999999"/>
                          </a:solidFill>
                        </wps:spPr>
                        <wps:bodyPr wrap="square" lIns="0" tIns="0" rIns="0" bIns="0" rtlCol="0">
                          <a:prstTxWarp prst="textNoShape">
                            <a:avLst/>
                          </a:prstTxWarp>
                          <a:noAutofit/>
                        </wps:bodyPr>
                      </wps:wsp>
                      <wps:wsp>
                        <wps:cNvPr id="20" name="Graphic 20"/>
                        <wps:cNvSpPr/>
                        <wps:spPr>
                          <a:xfrm>
                            <a:off x="6669360" y="0"/>
                            <a:ext cx="7620" cy="15240"/>
                          </a:xfrm>
                          <a:custGeom>
                            <a:avLst/>
                            <a:gdLst/>
                            <a:ahLst/>
                            <a:cxnLst/>
                            <a:rect l="l" t="t" r="r" b="b"/>
                            <a:pathLst>
                              <a:path w="7620" h="15240">
                                <a:moveTo>
                                  <a:pt x="7622" y="15244"/>
                                </a:moveTo>
                                <a:lnTo>
                                  <a:pt x="0" y="15244"/>
                                </a:lnTo>
                                <a:lnTo>
                                  <a:pt x="0" y="7622"/>
                                </a:lnTo>
                                <a:lnTo>
                                  <a:pt x="7622" y="0"/>
                                </a:lnTo>
                                <a:lnTo>
                                  <a:pt x="7622" y="15244"/>
                                </a:lnTo>
                                <a:close/>
                              </a:path>
                            </a:pathLst>
                          </a:custGeom>
                          <a:solidFill>
                            <a:srgbClr val="EDEDED"/>
                          </a:solidFill>
                        </wps:spPr>
                        <wps:bodyPr wrap="square" lIns="0" tIns="0" rIns="0" bIns="0" rtlCol="0">
                          <a:prstTxWarp prst="textNoShape">
                            <a:avLst/>
                          </a:prstTxWarp>
                          <a:noAutofit/>
                        </wps:bodyPr>
                      </wps:wsp>
                    </wpg:wgp>
                  </a:graphicData>
                </a:graphic>
              </wp:anchor>
            </w:drawing>
          </mc:Choice>
          <mc:Fallback>
            <w:pict>
              <v:group w14:anchorId="3092ABFB" id="Group 16" o:spid="_x0000_s1026" style="position:absolute;margin-left:34.5pt;margin-top:5.75pt;width:525.75pt;height:1.2pt;z-index:-251651072;mso-wrap-distance-left:0;mso-wrap-distance-right:0;mso-position-horizontal-relative:page" coordsize="66770,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">
                <v:shape id="Graphic 17" o:spid="_x0000_s1027" style="position:absolute;width:66770;height:76;visibility:visible;mso-wrap-style:square;v-text-anchor:top" coordsize="6677025,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MCw8IA&#10;AADbAAAADwAAAGRycy9kb3ducmV2LnhtbERPTWsCMRC9F/wPYQRvNatibVejiCJ48GC1Bb0Nm3F3&#10;cTOJm6jrvzdCobd5vM+ZzBpTiRvVvrSsoNdNQBBnVpecK/jZr94/QfiArLGyTAoe5GE2bb1NMNX2&#10;zt9024VcxBD2KSooQnCplD4ryKDvWkccuZOtDYYI61zqGu8x3FSynyQf0mDJsaFAR4uCsvPuahQs&#10;Do6Gm+XgcLno7W/ztT0+zuSU6rSb+RhEoCb8i//cax3nj+D1Szx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gwLDwgAAANsAAAAPAAAAAAAAAAAAAAAAAJgCAABkcnMvZG93&#10;bnJldi54bWxQSwUGAAAAAAQABAD1AAAAhwMAAAAA&#10;" path="m6669360,7622l,7622,,,6676982,r-7622,7622xe" fillcolor="#999" stroked="f">
                  <v:path arrowok="t"/>
                </v:shape>
                <v:shape id="Graphic 18" o:spid="_x0000_s1028" style="position:absolute;top:76;width:66770;height:76;visibility:visible;mso-wrap-style:square;v-text-anchor:top" coordsize="6677025,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K9V8QA&#10;AADbAAAADwAAAGRycy9kb3ducmV2LnhtbESPQWvCQBCF7wX/wzJCb3VjKUFSV1FpSwUV1B48Dtkx&#10;CWZnQ3Zr4r93DoK3Gd6b976ZzntXqyu1ofJsYDxKQBHn3lZcGPg7fr9NQIWIbLH2TAZuFGA+G7xM&#10;MbO+4z1dD7FQEsIhQwNljE2mdchLchhGviEW7exbh1HWttC2xU7CXa3fkyTVDiuWhhIbWpWUXw7/&#10;zkDBu5P/2qb5Pv1YdJef8XK3WffGvA77xSeoSH18mh/Xv1bwBVZ+kQH0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yvVfEAAAA2wAAAA8AAAAAAAAAAAAAAAAAmAIAAGRycy9k&#10;b3ducmV2LnhtbFBLBQYAAAAABAAEAPUAAACJAwAAAAA=&#10;" path="m6676982,7622l,7622,7622,,6676982,r,7622xe" fillcolor="#ededed" stroked="f">
                  <v:path arrowok="t"/>
                </v:shape>
                <v:shape id="Graphic 19" o:spid="_x0000_s1029" style="position:absolute;width:76;height:152;visibility:visible;mso-wrap-style:square;v-text-anchor:top" coordsize="7620,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im8sAA&#10;AADbAAAADwAAAGRycy9kb3ducmV2LnhtbERPTWvCQBC9F/oflil4qxuLFI1uQilU7ClopL0O2TEJ&#10;zc6G7DTGf98tCN7m8T5nm0+uUyMNofVsYDFPQBFX3rZcGziVH88rUEGQLXaeycCVAuTZ48MWU+sv&#10;fKDxKLWKIRxSNNCI9KnWoWrIYZj7njhyZz84lAiHWtsBLzHcdfolSV61w5ZjQ4M9vTdU/Rx/nYHv&#10;Tgr7KX6x/1ru0NW+GMuqMGb2NL1tQAlNchff3Hsb56/h/5d4gM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aim8sAAAADbAAAADwAAAAAAAAAAAAAAAACYAgAAZHJzL2Rvd25y&#10;ZXYueG1sUEsFBgAAAAAEAAQA9QAAAIUDAAAAAA==&#10;" path="m,15244l,,7622,r,7622l,15244xe" fillcolor="#999" stroked="f">
                  <v:path arrowok="t"/>
                </v:shape>
                <v:shape id="Graphic 20" o:spid="_x0000_s1030" style="position:absolute;left:66693;width:76;height:152;visibility:visible;mso-wrap-style:square;v-text-anchor:top" coordsize="7620,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9K/L4A&#10;AADbAAAADwAAAGRycy9kb3ducmV2LnhtbERPTYvCMBC9L/gfwgheFk0VVqQaRQRBBGF1F89jM22K&#10;zaQkUeu/NwfB4+N9L1adbcSdfKgdKxiPMhDEhdM1Vwr+/7bDGYgQkTU2jknBkwKslr2vBebaPfhI&#10;91OsRArhkKMCE2ObSxkKQxbDyLXEiSudtxgT9JXUHh8p3DZykmVTabHm1GCwpY2h4nq6WQUHf/69&#10;cEmbTI9L833Vs/3PMyg16HfrOYhIXfyI3+6dVjBJ69OX9APk8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EPSvy+AAAA2wAAAA8AAAAAAAAAAAAAAAAAmAIAAGRycy9kb3ducmV2&#10;LnhtbFBLBQYAAAAABAAEAPUAAACDAwAAAAA=&#10;" path="m7622,15244l,15244,,7622,7622,r,15244xe" fillcolor="#ededed" stroked="f">
                  <v:path arrowok="t"/>
                </v:shape>
                <w10:wrap type="topAndBottom" anchorx="page"/>
              </v:group>
            </w:pict>
          </mc:Fallback>
        </mc:AlternateContent>
      </w:r>
    </w:p>
    <w:p w14:paraId="49B6BEC1" w14:textId="77777777" w:rsidR="00730C47" w:rsidRDefault="00730C47" w:rsidP="00730C47">
      <w:pPr>
        <w:spacing w:before="187" w:line="259" w:lineRule="auto"/>
        <w:ind w:left="1540" w:right="339"/>
        <w:rPr>
          <w:sz w:val="21"/>
        </w:rPr>
      </w:pPr>
      <w:r>
        <w:rPr>
          <w:w w:val="120"/>
          <w:sz w:val="21"/>
        </w:rPr>
        <w:t>Documento assinado eletronicamente por</w:t>
      </w:r>
      <w:r>
        <w:rPr>
          <w:spacing w:val="-1"/>
          <w:w w:val="120"/>
          <w:sz w:val="21"/>
        </w:rPr>
        <w:t xml:space="preserve"> </w:t>
      </w:r>
      <w:r>
        <w:rPr>
          <w:b/>
          <w:w w:val="120"/>
          <w:sz w:val="21"/>
        </w:rPr>
        <w:t>Rita de Cássia Leal Campos</w:t>
      </w:r>
      <w:r>
        <w:rPr>
          <w:w w:val="120"/>
          <w:sz w:val="21"/>
        </w:rPr>
        <w:t xml:space="preserve">, </w:t>
      </w:r>
      <w:r>
        <w:rPr>
          <w:b/>
          <w:w w:val="120"/>
          <w:sz w:val="21"/>
        </w:rPr>
        <w:t>Professora</w:t>
      </w:r>
      <w:r>
        <w:rPr>
          <w:b/>
          <w:spacing w:val="-19"/>
          <w:w w:val="120"/>
          <w:sz w:val="21"/>
        </w:rPr>
        <w:t xml:space="preserve"> </w:t>
      </w:r>
      <w:r>
        <w:rPr>
          <w:b/>
          <w:w w:val="120"/>
          <w:sz w:val="21"/>
        </w:rPr>
        <w:t>Substituta</w:t>
      </w:r>
      <w:r>
        <w:rPr>
          <w:w w:val="120"/>
          <w:sz w:val="21"/>
        </w:rPr>
        <w:t>,</w:t>
      </w:r>
      <w:r>
        <w:rPr>
          <w:spacing w:val="-19"/>
          <w:w w:val="120"/>
          <w:sz w:val="21"/>
        </w:rPr>
        <w:t xml:space="preserve"> </w:t>
      </w:r>
      <w:r>
        <w:rPr>
          <w:w w:val="120"/>
          <w:sz w:val="21"/>
        </w:rPr>
        <w:t>em</w:t>
      </w:r>
      <w:r>
        <w:rPr>
          <w:spacing w:val="-19"/>
          <w:w w:val="120"/>
          <w:sz w:val="21"/>
        </w:rPr>
        <w:t xml:space="preserve"> </w:t>
      </w:r>
      <w:r>
        <w:rPr>
          <w:w w:val="120"/>
          <w:sz w:val="21"/>
        </w:rPr>
        <w:t>25/07/2025,</w:t>
      </w:r>
      <w:r>
        <w:rPr>
          <w:spacing w:val="-19"/>
          <w:w w:val="120"/>
          <w:sz w:val="21"/>
        </w:rPr>
        <w:t xml:space="preserve"> </w:t>
      </w:r>
      <w:r>
        <w:rPr>
          <w:w w:val="120"/>
          <w:sz w:val="21"/>
        </w:rPr>
        <w:t>às</w:t>
      </w:r>
      <w:r>
        <w:rPr>
          <w:spacing w:val="-19"/>
          <w:w w:val="120"/>
          <w:sz w:val="21"/>
        </w:rPr>
        <w:t xml:space="preserve"> </w:t>
      </w:r>
      <w:r>
        <w:rPr>
          <w:w w:val="120"/>
          <w:sz w:val="21"/>
        </w:rPr>
        <w:t>08:47,</w:t>
      </w:r>
      <w:r>
        <w:rPr>
          <w:spacing w:val="-19"/>
          <w:w w:val="120"/>
          <w:sz w:val="21"/>
        </w:rPr>
        <w:t xml:space="preserve"> </w:t>
      </w:r>
      <w:r>
        <w:rPr>
          <w:w w:val="120"/>
          <w:sz w:val="21"/>
        </w:rPr>
        <w:t>conforme</w:t>
      </w:r>
      <w:r>
        <w:rPr>
          <w:spacing w:val="-19"/>
          <w:w w:val="120"/>
          <w:sz w:val="21"/>
        </w:rPr>
        <w:t xml:space="preserve"> </w:t>
      </w:r>
      <w:r>
        <w:rPr>
          <w:w w:val="120"/>
          <w:sz w:val="21"/>
        </w:rPr>
        <w:t>Decreto</w:t>
      </w:r>
      <w:r>
        <w:rPr>
          <w:spacing w:val="-19"/>
          <w:w w:val="120"/>
          <w:sz w:val="21"/>
        </w:rPr>
        <w:t xml:space="preserve"> </w:t>
      </w:r>
      <w:r>
        <w:rPr>
          <w:w w:val="120"/>
          <w:sz w:val="21"/>
        </w:rPr>
        <w:t>nº</w:t>
      </w:r>
      <w:r>
        <w:rPr>
          <w:spacing w:val="-19"/>
          <w:w w:val="120"/>
          <w:sz w:val="21"/>
        </w:rPr>
        <w:t xml:space="preserve"> </w:t>
      </w:r>
      <w:r>
        <w:rPr>
          <w:w w:val="120"/>
          <w:sz w:val="21"/>
        </w:rPr>
        <w:t>10.543, de 13 de novembro de 2020.</w:t>
      </w:r>
    </w:p>
    <w:p w14:paraId="02C0C80F" w14:textId="77777777" w:rsidR="00730C47" w:rsidRDefault="00730C47" w:rsidP="00730C47">
      <w:pPr>
        <w:pStyle w:val="Corpodetexto"/>
        <w:spacing w:before="10"/>
        <w:rPr>
          <w:sz w:val="7"/>
        </w:rPr>
      </w:pPr>
      <w:r>
        <w:rPr>
          <w:noProof/>
          <w:sz w:val="7"/>
          <w:lang w:val="pt-BR" w:eastAsia="pt-BR"/>
        </w:rPr>
        <mc:AlternateContent>
          <mc:Choice Requires="wpg">
            <w:drawing>
              <wp:anchor distT="0" distB="0" distL="0" distR="0" simplePos="0" relativeHeight="251666432" behindDoc="1" locked="0" layoutInCell="1" allowOverlap="1" wp14:anchorId="451F2C05" wp14:editId="57E895F4">
                <wp:simplePos x="0" y="0"/>
                <wp:positionH relativeFrom="page">
                  <wp:posOffset>438171</wp:posOffset>
                </wp:positionH>
                <wp:positionV relativeFrom="paragraph">
                  <wp:posOffset>73196</wp:posOffset>
                </wp:positionV>
                <wp:extent cx="6677025" cy="15240"/>
                <wp:effectExtent l="0" t="0" r="0" b="0"/>
                <wp:wrapTopAndBottom/>
                <wp:docPr id="2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77025" cy="15240"/>
                          <a:chOff x="0" y="0"/>
                          <a:chExt cx="6677025" cy="15240"/>
                        </a:xfrm>
                      </wpg:grpSpPr>
                      <wps:wsp>
                        <wps:cNvPr id="22" name="Graphic 22"/>
                        <wps:cNvSpPr/>
                        <wps:spPr>
                          <a:xfrm>
                            <a:off x="0" y="0"/>
                            <a:ext cx="6677025" cy="7620"/>
                          </a:xfrm>
                          <a:custGeom>
                            <a:avLst/>
                            <a:gdLst/>
                            <a:ahLst/>
                            <a:cxnLst/>
                            <a:rect l="l" t="t" r="r" b="b"/>
                            <a:pathLst>
                              <a:path w="6677025" h="7620">
                                <a:moveTo>
                                  <a:pt x="6669360" y="7622"/>
                                </a:moveTo>
                                <a:lnTo>
                                  <a:pt x="0" y="7622"/>
                                </a:lnTo>
                                <a:lnTo>
                                  <a:pt x="0" y="0"/>
                                </a:lnTo>
                                <a:lnTo>
                                  <a:pt x="6676982" y="0"/>
                                </a:lnTo>
                                <a:lnTo>
                                  <a:pt x="6669360" y="7622"/>
                                </a:lnTo>
                                <a:close/>
                              </a:path>
                            </a:pathLst>
                          </a:custGeom>
                          <a:solidFill>
                            <a:srgbClr val="999999"/>
                          </a:solidFill>
                        </wps:spPr>
                        <wps:bodyPr wrap="square" lIns="0" tIns="0" rIns="0" bIns="0" rtlCol="0">
                          <a:prstTxWarp prst="textNoShape">
                            <a:avLst/>
                          </a:prstTxWarp>
                          <a:noAutofit/>
                        </wps:bodyPr>
                      </wps:wsp>
                      <wps:wsp>
                        <wps:cNvPr id="23" name="Graphic 23"/>
                        <wps:cNvSpPr/>
                        <wps:spPr>
                          <a:xfrm>
                            <a:off x="0" y="7622"/>
                            <a:ext cx="6677025" cy="7620"/>
                          </a:xfrm>
                          <a:custGeom>
                            <a:avLst/>
                            <a:gdLst/>
                            <a:ahLst/>
                            <a:cxnLst/>
                            <a:rect l="l" t="t" r="r" b="b"/>
                            <a:pathLst>
                              <a:path w="6677025" h="7620">
                                <a:moveTo>
                                  <a:pt x="6676982" y="7622"/>
                                </a:moveTo>
                                <a:lnTo>
                                  <a:pt x="0" y="7622"/>
                                </a:lnTo>
                                <a:lnTo>
                                  <a:pt x="7622" y="0"/>
                                </a:lnTo>
                                <a:lnTo>
                                  <a:pt x="6676982" y="0"/>
                                </a:lnTo>
                                <a:lnTo>
                                  <a:pt x="6676982" y="7622"/>
                                </a:lnTo>
                                <a:close/>
                              </a:path>
                            </a:pathLst>
                          </a:custGeom>
                          <a:solidFill>
                            <a:srgbClr val="EDEDED"/>
                          </a:solidFill>
                        </wps:spPr>
                        <wps:bodyPr wrap="square" lIns="0" tIns="0" rIns="0" bIns="0" rtlCol="0">
                          <a:prstTxWarp prst="textNoShape">
                            <a:avLst/>
                          </a:prstTxWarp>
                          <a:noAutofit/>
                        </wps:bodyPr>
                      </wps:wsp>
                      <wps:wsp>
                        <wps:cNvPr id="24" name="Graphic 24"/>
                        <wps:cNvSpPr/>
                        <wps:spPr>
                          <a:xfrm>
                            <a:off x="0" y="0"/>
                            <a:ext cx="7620" cy="15240"/>
                          </a:xfrm>
                          <a:custGeom>
                            <a:avLst/>
                            <a:gdLst/>
                            <a:ahLst/>
                            <a:cxnLst/>
                            <a:rect l="l" t="t" r="r" b="b"/>
                            <a:pathLst>
                              <a:path w="7620" h="15240">
                                <a:moveTo>
                                  <a:pt x="0" y="15244"/>
                                </a:moveTo>
                                <a:lnTo>
                                  <a:pt x="0" y="0"/>
                                </a:lnTo>
                                <a:lnTo>
                                  <a:pt x="7622" y="0"/>
                                </a:lnTo>
                                <a:lnTo>
                                  <a:pt x="7622" y="7622"/>
                                </a:lnTo>
                                <a:lnTo>
                                  <a:pt x="0" y="15244"/>
                                </a:lnTo>
                                <a:close/>
                              </a:path>
                            </a:pathLst>
                          </a:custGeom>
                          <a:solidFill>
                            <a:srgbClr val="999999"/>
                          </a:solidFill>
                        </wps:spPr>
                        <wps:bodyPr wrap="square" lIns="0" tIns="0" rIns="0" bIns="0" rtlCol="0">
                          <a:prstTxWarp prst="textNoShape">
                            <a:avLst/>
                          </a:prstTxWarp>
                          <a:noAutofit/>
                        </wps:bodyPr>
                      </wps:wsp>
                      <wps:wsp>
                        <wps:cNvPr id="25" name="Graphic 25"/>
                        <wps:cNvSpPr/>
                        <wps:spPr>
                          <a:xfrm>
                            <a:off x="6669360" y="0"/>
                            <a:ext cx="7620" cy="15240"/>
                          </a:xfrm>
                          <a:custGeom>
                            <a:avLst/>
                            <a:gdLst/>
                            <a:ahLst/>
                            <a:cxnLst/>
                            <a:rect l="l" t="t" r="r" b="b"/>
                            <a:pathLst>
                              <a:path w="7620" h="15240">
                                <a:moveTo>
                                  <a:pt x="7622" y="15244"/>
                                </a:moveTo>
                                <a:lnTo>
                                  <a:pt x="0" y="15244"/>
                                </a:lnTo>
                                <a:lnTo>
                                  <a:pt x="0" y="7622"/>
                                </a:lnTo>
                                <a:lnTo>
                                  <a:pt x="7622" y="0"/>
                                </a:lnTo>
                                <a:lnTo>
                                  <a:pt x="7622" y="15244"/>
                                </a:lnTo>
                                <a:close/>
                              </a:path>
                            </a:pathLst>
                          </a:custGeom>
                          <a:solidFill>
                            <a:srgbClr val="EDEDED"/>
                          </a:solidFill>
                        </wps:spPr>
                        <wps:bodyPr wrap="square" lIns="0" tIns="0" rIns="0" bIns="0" rtlCol="0">
                          <a:prstTxWarp prst="textNoShape">
                            <a:avLst/>
                          </a:prstTxWarp>
                          <a:noAutofit/>
                        </wps:bodyPr>
                      </wps:wsp>
                    </wpg:wgp>
                  </a:graphicData>
                </a:graphic>
              </wp:anchor>
            </w:drawing>
          </mc:Choice>
          <mc:Fallback>
            <w:pict>
              <v:group w14:anchorId="142BD08D" id="Group 21" o:spid="_x0000_s1026" style="position:absolute;margin-left:34.5pt;margin-top:5.75pt;width:525.75pt;height:1.2pt;z-index:-251650048;mso-wrap-distance-left:0;mso-wrap-distance-right:0;mso-position-horizontal-relative:page" coordsize="66770,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">
                <v:shape id="Graphic 22" o:spid="_x0000_s1027" style="position:absolute;width:66770;height:76;visibility:visible;mso-wrap-style:square;v-text-anchor:top" coordsize="6677025,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hr5sQA&#10;AADbAAAADwAAAGRycy9kb3ducmV2LnhtbESPQWsCMRSE7wX/Q3iCt5p1RamrUYpF8ODB2gp6e2ye&#10;u4ubl7iJuv57UxB6HGbmG2a2aE0tbtT4yrKCQT8BQZxbXXGh4Pdn9f4BwgdkjbVlUvAgD4t5522G&#10;mbZ3/qbbLhQiQthnqKAMwWVS+rwkg75vHXH0TrYxGKJsCqkbvEe4qWWaJGNpsOK4UKKjZUn5eXc1&#10;CpYHR6PN1/Bwuejtvp1sj48zOaV63fZzCiJQG/7Dr/ZaK0hT+PsSf4C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6Ya+bEAAAA2wAAAA8AAAAAAAAAAAAAAAAAmAIAAGRycy9k&#10;b3ducmV2LnhtbFBLBQYAAAAABAAEAPUAAACJAwAAAAA=&#10;" path="m6669360,7622l,7622,,,6676982,r-7622,7622xe" fillcolor="#999" stroked="f">
                  <v:path arrowok="t"/>
                </v:shape>
                <v:shape id="Graphic 23" o:spid="_x0000_s1028" style="position:absolute;top:76;width:66770;height:76;visibility:visible;mso-wrap-style:square;v-text-anchor:top" coordsize="6677025,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rlm8QA&#10;AADbAAAADwAAAGRycy9kb3ducmV2LnhtbESPT4vCMBTE78J+h/AWvGnqH4p0jaKi4sIqqHvw+Gie&#10;bbF5KU209dubhQWPw8z8hpnOW1OKB9WusKxg0I9AEKdWF5wp+D1vehMQziNrLC2Tgic5mM8+OlNM&#10;tG34SI+Tz0SAsEtQQe59lUjp0pwMur6tiIN3tbVBH2SdSV1jE+CmlMMoiqXBgsNCjhWtckpvp7tR&#10;kPHhYtf7OD3G40Vz2w6Wh5/vVqnuZ7v4AuGp9e/wf3unFQxH8Pcl/AA5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65ZvEAAAA2wAAAA8AAAAAAAAAAAAAAAAAmAIAAGRycy9k&#10;b3ducmV2LnhtbFBLBQYAAAAABAAEAPUAAACJAwAAAAA=&#10;" path="m6676982,7622l,7622,7622,,6676982,r,7622xe" fillcolor="#ededed" stroked="f">
                  <v:path arrowok="t"/>
                </v:shape>
                <v:shape id="Graphic 24" o:spid="_x0000_s1029" style="position:absolute;width:76;height:152;visibility:visible;mso-wrap-style:square;v-text-anchor:top" coordsize="7620,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XD0cIA&#10;AADbAAAADwAAAGRycy9kb3ducmV2LnhtbESPwWrDMBBE74X+g9hCb42cYEJxooRQaHFPpk5or4u1&#10;sU2slbG2tvP3USHQ4zAzb5jtfnadGmkIrWcDy0UCirjytuXawOn4/vIKKgiyxc4zGbhSgP3u8WGL&#10;mfUTf9FYSq0ihEOGBhqRPtM6VA05DAvfE0fv7AeHEuVQazvgFOGu06skWWuHLceFBnt6a6i6lL/O&#10;wE8nhf0Uv8y/0w90tS/GY1UY8/w0HzaghGb5D9/buTWwSuHvS/wBenc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xcPRwgAAANsAAAAPAAAAAAAAAAAAAAAAAJgCAABkcnMvZG93&#10;bnJldi54bWxQSwUGAAAAAAQABAD1AAAAhwMAAAAA&#10;" path="m,15244l,,7622,r,7622l,15244xe" fillcolor="#999" stroked="f">
                  <v:path arrowok="t"/>
                </v:shape>
                <v:shape id="Graphic 25" o:spid="_x0000_s1030" style="position:absolute;left:66693;width:76;height:152;visibility:visible;mso-wrap-style:square;v-text-anchor:top" coordsize="7620,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jpZMMA&#10;AADbAAAADwAAAGRycy9kb3ducmV2LnhtbESPUWvCMBSF3wf+h3AHvgxNW3BIZ5RREIYwmG74fNfc&#10;NsXmpiSZtv9+GQh7PJxzvsPZ7Ebbiyv50DlWkC8zEMS10x23Cr4+94s1iBCRNfaOScFEAXbb2cMG&#10;S+1ufKTrKbYiQTiUqMDEOJRShtqQxbB0A3HyGuctxiR9K7XHW4LbXhZZ9iwtdpwWDA5UGaovpx+r&#10;4N2fP765oSrTeWOeLnp9WE1Bqfnj+PoCItIY/8P39ptWUKzg70v6A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jpZMMAAADbAAAADwAAAAAAAAAAAAAAAACYAgAAZHJzL2Rv&#10;d25yZXYueG1sUEsFBgAAAAAEAAQA9QAAAIgDAAAAAA==&#10;" path="m7622,15244l,15244,,7622,7622,r,15244xe" fillcolor="#ededed" stroked="f">
                  <v:path arrowok="t"/>
                </v:shape>
                <w10:wrap type="topAndBottom" anchorx="page"/>
              </v:group>
            </w:pict>
          </mc:Fallback>
        </mc:AlternateContent>
      </w:r>
    </w:p>
    <w:p w14:paraId="38C7A80A" w14:textId="77777777" w:rsidR="00730C47" w:rsidRDefault="00730C47" w:rsidP="00730C47">
      <w:pPr>
        <w:pStyle w:val="Corpodetexto"/>
        <w:spacing w:before="99"/>
        <w:rPr>
          <w:sz w:val="21"/>
        </w:rPr>
      </w:pPr>
    </w:p>
    <w:p w14:paraId="5E865123" w14:textId="77777777" w:rsidR="00730C47" w:rsidRDefault="00730C47" w:rsidP="00730C47">
      <w:pPr>
        <w:spacing w:line="259" w:lineRule="auto"/>
        <w:ind w:left="1492"/>
        <w:rPr>
          <w:sz w:val="21"/>
        </w:rPr>
      </w:pPr>
      <w:r>
        <w:rPr>
          <w:noProof/>
          <w:sz w:val="21"/>
          <w:lang w:val="pt-BR" w:eastAsia="pt-BR"/>
        </w:rPr>
        <w:drawing>
          <wp:anchor distT="0" distB="0" distL="0" distR="0" simplePos="0" relativeHeight="251661312" behindDoc="0" locked="0" layoutInCell="1" allowOverlap="1" wp14:anchorId="10CD9F30" wp14:editId="3B60BD58">
            <wp:simplePos x="0" y="0"/>
            <wp:positionH relativeFrom="page">
              <wp:posOffset>461037</wp:posOffset>
            </wp:positionH>
            <wp:positionV relativeFrom="paragraph">
              <wp:posOffset>-865582</wp:posOffset>
            </wp:positionV>
            <wp:extent cx="846056" cy="571659"/>
            <wp:effectExtent l="0" t="0" r="0" b="0"/>
            <wp:wrapNone/>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12" cstate="print"/>
                    <a:stretch>
                      <a:fillRect/>
                    </a:stretch>
                  </pic:blipFill>
                  <pic:spPr>
                    <a:xfrm>
                      <a:off x="0" y="0"/>
                      <a:ext cx="846056" cy="571659"/>
                    </a:xfrm>
                    <a:prstGeom prst="rect">
                      <a:avLst/>
                    </a:prstGeom>
                  </pic:spPr>
                </pic:pic>
              </a:graphicData>
            </a:graphic>
          </wp:anchor>
        </w:drawing>
      </w:r>
      <w:r>
        <w:rPr>
          <w:noProof/>
          <w:sz w:val="21"/>
          <w:lang w:val="pt-BR" w:eastAsia="pt-BR"/>
        </w:rPr>
        <w:drawing>
          <wp:anchor distT="0" distB="0" distL="0" distR="0" simplePos="0" relativeHeight="251662336" behindDoc="0" locked="0" layoutInCell="1" allowOverlap="1" wp14:anchorId="094CA8B2" wp14:editId="5CF07254">
            <wp:simplePos x="0" y="0"/>
            <wp:positionH relativeFrom="page">
              <wp:posOffset>480004</wp:posOffset>
            </wp:positionH>
            <wp:positionV relativeFrom="paragraph">
              <wp:posOffset>-137758</wp:posOffset>
            </wp:positionV>
            <wp:extent cx="777634" cy="777634"/>
            <wp:effectExtent l="0" t="0" r="0" b="0"/>
            <wp:wrapNone/>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13" cstate="print"/>
                    <a:stretch>
                      <a:fillRect/>
                    </a:stretch>
                  </pic:blipFill>
                  <pic:spPr>
                    <a:xfrm>
                      <a:off x="0" y="0"/>
                      <a:ext cx="777634" cy="777634"/>
                    </a:xfrm>
                    <a:prstGeom prst="rect">
                      <a:avLst/>
                    </a:prstGeom>
                  </pic:spPr>
                </pic:pic>
              </a:graphicData>
            </a:graphic>
          </wp:anchor>
        </w:drawing>
      </w:r>
      <w:r>
        <w:rPr>
          <w:w w:val="110"/>
          <w:sz w:val="21"/>
        </w:rPr>
        <w:t xml:space="preserve">A autenticidade do documento pode ser conferida no site https://sei.ifmg.edu.br/consultadocs informando o código verificador </w:t>
      </w:r>
      <w:r>
        <w:rPr>
          <w:b/>
          <w:w w:val="110"/>
          <w:sz w:val="21"/>
        </w:rPr>
        <w:t xml:space="preserve">2366800 </w:t>
      </w:r>
      <w:r>
        <w:rPr>
          <w:w w:val="110"/>
          <w:sz w:val="21"/>
        </w:rPr>
        <w:t>e o código</w:t>
      </w:r>
      <w:r>
        <w:rPr>
          <w:spacing w:val="40"/>
          <w:w w:val="110"/>
          <w:sz w:val="21"/>
        </w:rPr>
        <w:t xml:space="preserve"> </w:t>
      </w:r>
      <w:r>
        <w:rPr>
          <w:w w:val="110"/>
          <w:sz w:val="21"/>
        </w:rPr>
        <w:t>CRC</w:t>
      </w:r>
      <w:r>
        <w:rPr>
          <w:spacing w:val="40"/>
          <w:w w:val="110"/>
          <w:sz w:val="21"/>
        </w:rPr>
        <w:t xml:space="preserve"> </w:t>
      </w:r>
      <w:r>
        <w:rPr>
          <w:b/>
          <w:w w:val="110"/>
          <w:sz w:val="21"/>
        </w:rPr>
        <w:t>4B518B0D</w:t>
      </w:r>
      <w:r>
        <w:rPr>
          <w:w w:val="110"/>
          <w:sz w:val="21"/>
        </w:rPr>
        <w:t>.</w:t>
      </w:r>
    </w:p>
    <w:p w14:paraId="61E3A3D3" w14:textId="77777777" w:rsidR="00730C47" w:rsidRDefault="00730C47" w:rsidP="00730C47">
      <w:pPr>
        <w:pStyle w:val="Corpodetexto"/>
        <w:spacing w:before="39"/>
        <w:rPr>
          <w:sz w:val="20"/>
        </w:rPr>
      </w:pPr>
      <w:r>
        <w:rPr>
          <w:noProof/>
          <w:sz w:val="20"/>
          <w:lang w:val="pt-BR" w:eastAsia="pt-BR"/>
        </w:rPr>
        <mc:AlternateContent>
          <mc:Choice Requires="wpg">
            <w:drawing>
              <wp:anchor distT="0" distB="0" distL="0" distR="0" simplePos="0" relativeHeight="251667456" behindDoc="1" locked="0" layoutInCell="1" allowOverlap="1" wp14:anchorId="0F5EED2A" wp14:editId="47BD2645">
                <wp:simplePos x="0" y="0"/>
                <wp:positionH relativeFrom="page">
                  <wp:posOffset>445793</wp:posOffset>
                </wp:positionH>
                <wp:positionV relativeFrom="paragraph">
                  <wp:posOffset>187658</wp:posOffset>
                </wp:positionV>
                <wp:extent cx="6661784" cy="15240"/>
                <wp:effectExtent l="0" t="0" r="0" b="0"/>
                <wp:wrapTopAndBottom/>
                <wp:docPr id="28"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61784" cy="15240"/>
                          <a:chOff x="0" y="0"/>
                          <a:chExt cx="6661784" cy="15240"/>
                        </a:xfrm>
                      </wpg:grpSpPr>
                      <wps:wsp>
                        <wps:cNvPr id="29" name="Graphic 29"/>
                        <wps:cNvSpPr/>
                        <wps:spPr>
                          <a:xfrm>
                            <a:off x="0" y="0"/>
                            <a:ext cx="6661784" cy="7620"/>
                          </a:xfrm>
                          <a:custGeom>
                            <a:avLst/>
                            <a:gdLst/>
                            <a:ahLst/>
                            <a:cxnLst/>
                            <a:rect l="l" t="t" r="r" b="b"/>
                            <a:pathLst>
                              <a:path w="6661784" h="7620">
                                <a:moveTo>
                                  <a:pt x="6654116" y="7622"/>
                                </a:moveTo>
                                <a:lnTo>
                                  <a:pt x="0" y="7622"/>
                                </a:lnTo>
                                <a:lnTo>
                                  <a:pt x="0" y="0"/>
                                </a:lnTo>
                                <a:lnTo>
                                  <a:pt x="6661738" y="0"/>
                                </a:lnTo>
                                <a:lnTo>
                                  <a:pt x="6654116" y="7622"/>
                                </a:lnTo>
                                <a:close/>
                              </a:path>
                            </a:pathLst>
                          </a:custGeom>
                          <a:solidFill>
                            <a:srgbClr val="999999"/>
                          </a:solidFill>
                        </wps:spPr>
                        <wps:bodyPr wrap="square" lIns="0" tIns="0" rIns="0" bIns="0" rtlCol="0">
                          <a:prstTxWarp prst="textNoShape">
                            <a:avLst/>
                          </a:prstTxWarp>
                          <a:noAutofit/>
                        </wps:bodyPr>
                      </wps:wsp>
                      <wps:wsp>
                        <wps:cNvPr id="30" name="Graphic 30"/>
                        <wps:cNvSpPr/>
                        <wps:spPr>
                          <a:xfrm>
                            <a:off x="0" y="7622"/>
                            <a:ext cx="6661784" cy="7620"/>
                          </a:xfrm>
                          <a:custGeom>
                            <a:avLst/>
                            <a:gdLst/>
                            <a:ahLst/>
                            <a:cxnLst/>
                            <a:rect l="l" t="t" r="r" b="b"/>
                            <a:pathLst>
                              <a:path w="6661784" h="7620">
                                <a:moveTo>
                                  <a:pt x="6661738" y="7622"/>
                                </a:moveTo>
                                <a:lnTo>
                                  <a:pt x="0" y="7622"/>
                                </a:lnTo>
                                <a:lnTo>
                                  <a:pt x="7622" y="0"/>
                                </a:lnTo>
                                <a:lnTo>
                                  <a:pt x="6661738" y="0"/>
                                </a:lnTo>
                                <a:lnTo>
                                  <a:pt x="6661738" y="7622"/>
                                </a:lnTo>
                                <a:close/>
                              </a:path>
                            </a:pathLst>
                          </a:custGeom>
                          <a:solidFill>
                            <a:srgbClr val="EDEDED"/>
                          </a:solidFill>
                        </wps:spPr>
                        <wps:bodyPr wrap="square" lIns="0" tIns="0" rIns="0" bIns="0" rtlCol="0">
                          <a:prstTxWarp prst="textNoShape">
                            <a:avLst/>
                          </a:prstTxWarp>
                          <a:noAutofit/>
                        </wps:bodyPr>
                      </wps:wsp>
                      <wps:wsp>
                        <wps:cNvPr id="31" name="Graphic 31"/>
                        <wps:cNvSpPr/>
                        <wps:spPr>
                          <a:xfrm>
                            <a:off x="0" y="0"/>
                            <a:ext cx="7620" cy="15240"/>
                          </a:xfrm>
                          <a:custGeom>
                            <a:avLst/>
                            <a:gdLst/>
                            <a:ahLst/>
                            <a:cxnLst/>
                            <a:rect l="l" t="t" r="r" b="b"/>
                            <a:pathLst>
                              <a:path w="7620" h="15240">
                                <a:moveTo>
                                  <a:pt x="0" y="15244"/>
                                </a:moveTo>
                                <a:lnTo>
                                  <a:pt x="0" y="0"/>
                                </a:lnTo>
                                <a:lnTo>
                                  <a:pt x="7622" y="0"/>
                                </a:lnTo>
                                <a:lnTo>
                                  <a:pt x="7622" y="7622"/>
                                </a:lnTo>
                                <a:lnTo>
                                  <a:pt x="0" y="15244"/>
                                </a:lnTo>
                                <a:close/>
                              </a:path>
                            </a:pathLst>
                          </a:custGeom>
                          <a:solidFill>
                            <a:srgbClr val="999999"/>
                          </a:solidFill>
                        </wps:spPr>
                        <wps:bodyPr wrap="square" lIns="0" tIns="0" rIns="0" bIns="0" rtlCol="0">
                          <a:prstTxWarp prst="textNoShape">
                            <a:avLst/>
                          </a:prstTxWarp>
                          <a:noAutofit/>
                        </wps:bodyPr>
                      </wps:wsp>
                      <wps:wsp>
                        <wps:cNvPr id="32" name="Graphic 32"/>
                        <wps:cNvSpPr/>
                        <wps:spPr>
                          <a:xfrm>
                            <a:off x="6654116" y="0"/>
                            <a:ext cx="7620" cy="15240"/>
                          </a:xfrm>
                          <a:custGeom>
                            <a:avLst/>
                            <a:gdLst/>
                            <a:ahLst/>
                            <a:cxnLst/>
                            <a:rect l="l" t="t" r="r" b="b"/>
                            <a:pathLst>
                              <a:path w="7620" h="15240">
                                <a:moveTo>
                                  <a:pt x="7622" y="15244"/>
                                </a:moveTo>
                                <a:lnTo>
                                  <a:pt x="0" y="15244"/>
                                </a:lnTo>
                                <a:lnTo>
                                  <a:pt x="0" y="7622"/>
                                </a:lnTo>
                                <a:lnTo>
                                  <a:pt x="7622" y="0"/>
                                </a:lnTo>
                                <a:lnTo>
                                  <a:pt x="7622" y="15244"/>
                                </a:lnTo>
                                <a:close/>
                              </a:path>
                            </a:pathLst>
                          </a:custGeom>
                          <a:solidFill>
                            <a:srgbClr val="EDEDED"/>
                          </a:solidFill>
                        </wps:spPr>
                        <wps:bodyPr wrap="square" lIns="0" tIns="0" rIns="0" bIns="0" rtlCol="0">
                          <a:prstTxWarp prst="textNoShape">
                            <a:avLst/>
                          </a:prstTxWarp>
                          <a:noAutofit/>
                        </wps:bodyPr>
                      </wps:wsp>
                    </wpg:wgp>
                  </a:graphicData>
                </a:graphic>
              </wp:anchor>
            </w:drawing>
          </mc:Choice>
          <mc:Fallback>
            <w:pict>
              <v:group w14:anchorId="0C97B63D" id="Group 28" o:spid="_x0000_s1026" style="position:absolute;margin-left:35.1pt;margin-top:14.8pt;width:524.55pt;height:1.2pt;z-index:-251649024;mso-wrap-distance-left:0;mso-wrap-distance-right:0;mso-position-horizontal-relative:page" coordsize="66617,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">
                <v:shape id="Graphic 29" o:spid="_x0000_s1027" style="position:absolute;width:66617;height:76;visibility:visible;mso-wrap-style:square;v-text-anchor:top" coordsize="6661784,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eSfMUA&#10;AADbAAAADwAAAGRycy9kb3ducmV2LnhtbESPT2vCQBTE74V+h+UVvJRmU5HSpq5Shag38S89PnZf&#10;k9Ds25hdY/z2rlDocZiZ3zDjaW9r0VHrK8cKXpMUBLF2puJCwX6Xv7yD8AHZYO2YFFzJw3Ty+DDG&#10;zLgLb6jbhkJECPsMFZQhNJmUXpdk0SeuIY7ej2sthijbQpoWLxFuazlM0zdpseK4UGJD85L07/Zs&#10;Fei1zme6Xn93s9PoqJ8Py3zhlkoNnvqvTxCB+vAf/muvjILhB9y/xB8gJ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V5J8xQAAANsAAAAPAAAAAAAAAAAAAAAAAJgCAABkcnMv&#10;ZG93bnJldi54bWxQSwUGAAAAAAQABAD1AAAAigMAAAAA&#10;" path="m6654116,7622l,7622,,,6661738,r-7622,7622xe" fillcolor="#999" stroked="f">
                  <v:path arrowok="t"/>
                </v:shape>
                <v:shape id="Graphic 30" o:spid="_x0000_s1028" style="position:absolute;top:76;width:66617;height:76;visibility:visible;mso-wrap-style:square;v-text-anchor:top" coordsize="6661784,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hRfMEA&#10;AADbAAAADwAAAGRycy9kb3ducmV2LnhtbERPy2rCQBTdF/yH4Ra6q5Mq1pBmFFGLbtpi0g+4ZK5J&#10;MHMnZMY8/t5ZFLo8nHe6HU0jeupcbVnB2zwCQVxYXXOp4Df/fI1BOI+ssbFMCiZysN3MnlJMtB34&#10;Qn3mSxFC2CWooPK+TaR0RUUG3dy2xIG72s6gD7Arpe5wCOGmkYsoepcGaw4NFba0r6i4ZXejIO/j&#10;5eRP6yweb6vv44GuX27xo9TL87j7AOFp9P/iP/dZK1iG9eFL+AFy8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7IUXzBAAAA2wAAAA8AAAAAAAAAAAAAAAAAmAIAAGRycy9kb3du&#10;cmV2LnhtbFBLBQYAAAAABAAEAPUAAACGAwAAAAA=&#10;" path="m6661738,7622l,7622,7622,,6661738,r,7622xe" fillcolor="#ededed" stroked="f">
                  <v:path arrowok="t"/>
                </v:shape>
                <v:shape id="Graphic 31" o:spid="_x0000_s1029" style="position:absolute;width:76;height:152;visibility:visible;mso-wrap-style:square;v-text-anchor:top" coordsize="7620,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v2lMIA&#10;AADbAAAADwAAAGRycy9kb3ducmV2LnhtbESPQWvCQBSE7wX/w/KE3uomtZQSXYMIij2FatHrI/tM&#10;gtm3IfuapP++Wyj0OMzMN8w6n1yrBupD49lAukhAEZfeNlwZ+Dzvn95ABUG22HomA98UIN/MHtaY&#10;WT/yBw0nqVSEcMjQQC3SZVqHsiaHYeE74ujdfO9QouwrbXscI9y1+jlJXrXDhuNCjR3tairvpy9n&#10;4NpKYd/Fp8fLywFd5YvhXBbGPM6n7QqU0CT/4b/20RpYpvD7Jf4Avf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a/aUwgAAANsAAAAPAAAAAAAAAAAAAAAAAJgCAABkcnMvZG93&#10;bnJldi54bWxQSwUGAAAAAAQABAD1AAAAhwMAAAAA&#10;" path="m,15244l,,7622,r,7622l,15244xe" fillcolor="#999" stroked="f">
                  <v:path arrowok="t"/>
                </v:shape>
                <v:shape id="Graphic 32" o:spid="_x0000_s1030" style="position:absolute;left:66541;width:76;height:152;visibility:visible;mso-wrap-style:square;v-text-anchor:top" coordsize="7620,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jnzcMA&#10;AADbAAAADwAAAGRycy9kb3ducmV2LnhtbESPUWvCMBSF34X9h3CFvYimVRxSjTIKgzEQ1I09X5vb&#10;ptjclCTT+u8XYbDHwznnO5zNbrCduJIPrWMF+SwDQVw53XKj4OvzbboCESKyxs4xKbhTgN32abTB&#10;QrsbH+l6io1IEA4FKjAx9oWUoTJkMcxcT5y82nmLMUnfSO3xluC2k/Mse5EWW04LBnsqDVWX049V&#10;sPffhzPXVGY6r83kolcfy3tQ6nk8vK5BRBrif/iv/a4VLObw+JJ+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0jnzcMAAADbAAAADwAAAAAAAAAAAAAAAACYAgAAZHJzL2Rv&#10;d25yZXYueG1sUEsFBgAAAAAEAAQA9QAAAIgDAAAAAA==&#10;" path="m7622,15244l,15244,,7622,7622,r,15244xe" fillcolor="#ededed" stroked="f">
                  <v:path arrowok="t"/>
                </v:shape>
                <w10:wrap type="topAndBottom" anchorx="page"/>
              </v:group>
            </w:pict>
          </mc:Fallback>
        </mc:AlternateContent>
      </w:r>
      <w:r>
        <w:rPr>
          <w:noProof/>
          <w:sz w:val="20"/>
          <w:lang w:val="pt-BR" w:eastAsia="pt-BR"/>
        </w:rPr>
        <mc:AlternateContent>
          <mc:Choice Requires="wpg">
            <w:drawing>
              <wp:anchor distT="0" distB="0" distL="0" distR="0" simplePos="0" relativeHeight="251668480" behindDoc="1" locked="0" layoutInCell="1" allowOverlap="1" wp14:anchorId="3E71FFE1" wp14:editId="36723A46">
                <wp:simplePos x="0" y="0"/>
                <wp:positionH relativeFrom="page">
                  <wp:posOffset>438171</wp:posOffset>
                </wp:positionH>
                <wp:positionV relativeFrom="paragraph">
                  <wp:posOffset>469677</wp:posOffset>
                </wp:positionV>
                <wp:extent cx="6677025" cy="15240"/>
                <wp:effectExtent l="0" t="0" r="0" b="0"/>
                <wp:wrapTopAndBottom/>
                <wp:docPr id="33"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77025" cy="15240"/>
                          <a:chOff x="0" y="0"/>
                          <a:chExt cx="6677025" cy="15240"/>
                        </a:xfrm>
                      </wpg:grpSpPr>
                      <wps:wsp>
                        <wps:cNvPr id="34" name="Graphic 34"/>
                        <wps:cNvSpPr/>
                        <wps:spPr>
                          <a:xfrm>
                            <a:off x="0" y="0"/>
                            <a:ext cx="6677025" cy="7620"/>
                          </a:xfrm>
                          <a:custGeom>
                            <a:avLst/>
                            <a:gdLst/>
                            <a:ahLst/>
                            <a:cxnLst/>
                            <a:rect l="l" t="t" r="r" b="b"/>
                            <a:pathLst>
                              <a:path w="6677025" h="7620">
                                <a:moveTo>
                                  <a:pt x="6669360" y="7622"/>
                                </a:moveTo>
                                <a:lnTo>
                                  <a:pt x="0" y="7622"/>
                                </a:lnTo>
                                <a:lnTo>
                                  <a:pt x="0" y="0"/>
                                </a:lnTo>
                                <a:lnTo>
                                  <a:pt x="6676982" y="0"/>
                                </a:lnTo>
                                <a:lnTo>
                                  <a:pt x="6669360" y="7622"/>
                                </a:lnTo>
                                <a:close/>
                              </a:path>
                            </a:pathLst>
                          </a:custGeom>
                          <a:solidFill>
                            <a:srgbClr val="999999"/>
                          </a:solidFill>
                        </wps:spPr>
                        <wps:bodyPr wrap="square" lIns="0" tIns="0" rIns="0" bIns="0" rtlCol="0">
                          <a:prstTxWarp prst="textNoShape">
                            <a:avLst/>
                          </a:prstTxWarp>
                          <a:noAutofit/>
                        </wps:bodyPr>
                      </wps:wsp>
                      <wps:wsp>
                        <wps:cNvPr id="35" name="Graphic 35"/>
                        <wps:cNvSpPr/>
                        <wps:spPr>
                          <a:xfrm>
                            <a:off x="0" y="7622"/>
                            <a:ext cx="6677025" cy="7620"/>
                          </a:xfrm>
                          <a:custGeom>
                            <a:avLst/>
                            <a:gdLst/>
                            <a:ahLst/>
                            <a:cxnLst/>
                            <a:rect l="l" t="t" r="r" b="b"/>
                            <a:pathLst>
                              <a:path w="6677025" h="7620">
                                <a:moveTo>
                                  <a:pt x="6676982" y="7622"/>
                                </a:moveTo>
                                <a:lnTo>
                                  <a:pt x="0" y="7622"/>
                                </a:lnTo>
                                <a:lnTo>
                                  <a:pt x="7622" y="0"/>
                                </a:lnTo>
                                <a:lnTo>
                                  <a:pt x="6676982" y="0"/>
                                </a:lnTo>
                                <a:lnTo>
                                  <a:pt x="6676982" y="7622"/>
                                </a:lnTo>
                                <a:close/>
                              </a:path>
                            </a:pathLst>
                          </a:custGeom>
                          <a:solidFill>
                            <a:srgbClr val="EDEDED"/>
                          </a:solidFill>
                        </wps:spPr>
                        <wps:bodyPr wrap="square" lIns="0" tIns="0" rIns="0" bIns="0" rtlCol="0">
                          <a:prstTxWarp prst="textNoShape">
                            <a:avLst/>
                          </a:prstTxWarp>
                          <a:noAutofit/>
                        </wps:bodyPr>
                      </wps:wsp>
                      <wps:wsp>
                        <wps:cNvPr id="36" name="Graphic 36"/>
                        <wps:cNvSpPr/>
                        <wps:spPr>
                          <a:xfrm>
                            <a:off x="0" y="0"/>
                            <a:ext cx="7620" cy="15240"/>
                          </a:xfrm>
                          <a:custGeom>
                            <a:avLst/>
                            <a:gdLst/>
                            <a:ahLst/>
                            <a:cxnLst/>
                            <a:rect l="l" t="t" r="r" b="b"/>
                            <a:pathLst>
                              <a:path w="7620" h="15240">
                                <a:moveTo>
                                  <a:pt x="0" y="15244"/>
                                </a:moveTo>
                                <a:lnTo>
                                  <a:pt x="0" y="0"/>
                                </a:lnTo>
                                <a:lnTo>
                                  <a:pt x="7622" y="0"/>
                                </a:lnTo>
                                <a:lnTo>
                                  <a:pt x="7622" y="7622"/>
                                </a:lnTo>
                                <a:lnTo>
                                  <a:pt x="0" y="15244"/>
                                </a:lnTo>
                                <a:close/>
                              </a:path>
                            </a:pathLst>
                          </a:custGeom>
                          <a:solidFill>
                            <a:srgbClr val="999999"/>
                          </a:solidFill>
                        </wps:spPr>
                        <wps:bodyPr wrap="square" lIns="0" tIns="0" rIns="0" bIns="0" rtlCol="0">
                          <a:prstTxWarp prst="textNoShape">
                            <a:avLst/>
                          </a:prstTxWarp>
                          <a:noAutofit/>
                        </wps:bodyPr>
                      </wps:wsp>
                      <wps:wsp>
                        <wps:cNvPr id="37" name="Graphic 37"/>
                        <wps:cNvSpPr/>
                        <wps:spPr>
                          <a:xfrm>
                            <a:off x="6669360" y="0"/>
                            <a:ext cx="7620" cy="15240"/>
                          </a:xfrm>
                          <a:custGeom>
                            <a:avLst/>
                            <a:gdLst/>
                            <a:ahLst/>
                            <a:cxnLst/>
                            <a:rect l="l" t="t" r="r" b="b"/>
                            <a:pathLst>
                              <a:path w="7620" h="15240">
                                <a:moveTo>
                                  <a:pt x="7622" y="15244"/>
                                </a:moveTo>
                                <a:lnTo>
                                  <a:pt x="0" y="15244"/>
                                </a:lnTo>
                                <a:lnTo>
                                  <a:pt x="0" y="7622"/>
                                </a:lnTo>
                                <a:lnTo>
                                  <a:pt x="7622" y="0"/>
                                </a:lnTo>
                                <a:lnTo>
                                  <a:pt x="7622" y="15244"/>
                                </a:lnTo>
                                <a:close/>
                              </a:path>
                            </a:pathLst>
                          </a:custGeom>
                          <a:solidFill>
                            <a:srgbClr val="EDEDED"/>
                          </a:solidFill>
                        </wps:spPr>
                        <wps:bodyPr wrap="square" lIns="0" tIns="0" rIns="0" bIns="0" rtlCol="0">
                          <a:prstTxWarp prst="textNoShape">
                            <a:avLst/>
                          </a:prstTxWarp>
                          <a:noAutofit/>
                        </wps:bodyPr>
                      </wps:wsp>
                    </wpg:wgp>
                  </a:graphicData>
                </a:graphic>
              </wp:anchor>
            </w:drawing>
          </mc:Choice>
          <mc:Fallback>
            <w:pict>
              <v:group w14:anchorId="30BF3243" id="Group 33" o:spid="_x0000_s1026" style="position:absolute;margin-left:34.5pt;margin-top:37pt;width:525.75pt;height:1.2pt;z-index:-251648000;mso-wrap-distance-left:0;mso-wrap-distance-right:0;mso-position-horizontal-relative:page" coordsize="66770,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">
                <v:shape id="Graphic 34" o:spid="_x0000_s1027" style="position:absolute;width:66770;height:76;visibility:visible;mso-wrap-style:square;v-text-anchor:top" coordsize="6677025,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1MUA&#10;AADbAAAADwAAAGRycy9kb3ducmV2LnhtbESPQWvCQBSE70L/w/IK3sym2habupGiCB56UFvB3h7Z&#10;1yQk+3bNrhr/vSsUehxm5htmNu9NK87U+dqygqckBUFcWF1zqeD7azWagvABWWNrmRRcycM8fxjM&#10;MNP2wls670IpIoR9hgqqEFwmpS8qMugT64ij92s7gyHKrpS6w0uEm1aO0/RVGqw5LlToaFFR0exO&#10;RsHi4Ojlczk5HI96s+/fNj/XhpxSw8f+4x1EoD78h//aa61g8gz3L/EHyP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5MDUxQAAANsAAAAPAAAAAAAAAAAAAAAAAJgCAABkcnMv&#10;ZG93bnJldi54bWxQSwUGAAAAAAQABAD1AAAAigMAAAAA&#10;" path="m6669360,7622l,7622,,,6676982,r-7622,7622xe" fillcolor="#999" stroked="f">
                  <v:path arrowok="t"/>
                </v:shape>
                <v:shape id="Graphic 35" o:spid="_x0000_s1028" style="position:absolute;top:76;width:66770;height:76;visibility:visible;mso-wrap-style:square;v-text-anchor:top" coordsize="6677025,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ZOqcUA&#10;AADbAAAADwAAAGRycy9kb3ducmV2LnhtbESPQWvCQBSE7wX/w/IEb3VjbYOkWUWLigUVTHvo8ZF9&#10;JsHs25BdTfrv3ULB4zAz3zDpoje1uFHrKssKJuMIBHFudcWFgu+vzfMMhPPIGmvLpOCXHCzmg6cU&#10;E207PtEt84UIEHYJKii9bxIpXV6SQTe2DXHwzrY16INsC6lb7ALc1PIlimJpsOKwUGJDHyXll+xq&#10;FBR8/LHrQ5yf4tdld9lOVsf9Z6/UaNgv30F46v0j/N/eaQXTN/j7En6An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xk6pxQAAANsAAAAPAAAAAAAAAAAAAAAAAJgCAABkcnMv&#10;ZG93bnJldi54bWxQSwUGAAAAAAQABAD1AAAAigMAAAAA&#10;" path="m6676982,7622l,7622,7622,,6676982,r,7622xe" fillcolor="#ededed" stroked="f">
                  <v:path arrowok="t"/>
                </v:shape>
                <v:shape id="Graphic 36" o:spid="_x0000_s1029" style="position:absolute;width:76;height:152;visibility:visible;mso-wrap-style:square;v-text-anchor:top" coordsize="7620,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Ju4MIA&#10;AADbAAAADwAAAGRycy9kb3ducmV2LnhtbESPQWvCQBSE7wX/w/IEb3VjLSLRTRChxZ5CVfT6yD6T&#10;YPZtyL7G9N93C4Ueh5n5htnmo2vVQH1oPBtYzBNQxKW3DVcGzqe35zWoIMgWW89k4JsC5NnkaYup&#10;9Q/+pOEolYoQDikaqEW6VOtQ1uQwzH1HHL2b7x1KlH2lbY+PCHetfkmSlXbYcFyosaN9TeX9+OUM&#10;XFsp7If4xeHy+o6u8sVwKgtjZtNxtwElNMp/+K99sAaWK/j9En+Az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gm7gwgAAANsAAAAPAAAAAAAAAAAAAAAAAJgCAABkcnMvZG93&#10;bnJldi54bWxQSwUGAAAAAAQABAD1AAAAhwMAAAAA&#10;" path="m,15244l,,7622,r,7622l,15244xe" fillcolor="#999" stroked="f">
                  <v:path arrowok="t"/>
                </v:shape>
                <v:shape id="Graphic 37" o:spid="_x0000_s1030" style="position:absolute;left:66693;width:76;height:152;visibility:visible;mso-wrap-style:square;v-text-anchor:top" coordsize="7620,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9EVcMA&#10;AADbAAAADwAAAGRycy9kb3ducmV2LnhtbESP3WoCMRSE7wu+QzgFb6RmVbSyNYoIBREK9Qevj5uz&#10;m8XNyZKkur69KRR6OczMN8xi1dlG3MiH2rGC0TADQVw4XXOl4HT8fJuDCBFZY+OYFDwowGrZe1lg&#10;rt2d93Q7xEokCIccFZgY21zKUBiyGIauJU5e6bzFmKSvpPZ4T3DbyHGWzaTFmtOCwZY2horr4ccq&#10;+PLn7wuXtMn0qDSDq57vpo+gVP+1W3+AiNTF//Bfe6sVTN7h90v6AXL5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z9EVcMAAADbAAAADwAAAAAAAAAAAAAAAACYAgAAZHJzL2Rv&#10;d25yZXYueG1sUEsFBgAAAAAEAAQA9QAAAIgDAAAAAA==&#10;" path="m7622,15244l,15244,,7622,7622,r,15244xe" fillcolor="#ededed" stroked="f">
                  <v:path arrowok="t"/>
                </v:shape>
                <w10:wrap type="topAndBottom" anchorx="page"/>
              </v:group>
            </w:pict>
          </mc:Fallback>
        </mc:AlternateContent>
      </w:r>
    </w:p>
    <w:p w14:paraId="7510B602" w14:textId="77777777" w:rsidR="00730C47" w:rsidRDefault="00730C47" w:rsidP="00730C47">
      <w:pPr>
        <w:pStyle w:val="Corpodetexto"/>
        <w:spacing w:before="163"/>
        <w:rPr>
          <w:sz w:val="20"/>
        </w:rPr>
      </w:pPr>
    </w:p>
    <w:p w14:paraId="1D235B32" w14:textId="77777777" w:rsidR="00730C47" w:rsidRDefault="00730C47" w:rsidP="00730C47">
      <w:pPr>
        <w:pStyle w:val="Corpodetexto"/>
        <w:tabs>
          <w:tab w:val="left" w:pos="9246"/>
        </w:tabs>
        <w:spacing w:before="146"/>
        <w:ind w:left="148"/>
      </w:pPr>
      <w:r>
        <w:rPr>
          <w:spacing w:val="-2"/>
          <w:w w:val="115"/>
        </w:rPr>
        <w:t>23209.004878/2023-</w:t>
      </w:r>
      <w:r>
        <w:rPr>
          <w:spacing w:val="-5"/>
          <w:w w:val="120"/>
        </w:rPr>
        <w:t>88</w:t>
      </w:r>
      <w:r>
        <w:tab/>
      </w:r>
      <w:r>
        <w:rPr>
          <w:spacing w:val="-2"/>
          <w:w w:val="115"/>
        </w:rPr>
        <w:t>2366800v1</w:t>
      </w:r>
    </w:p>
    <w:p w14:paraId="34F8F7C4" w14:textId="65A30CF5" w:rsidR="00730C47" w:rsidRDefault="00730C47" w:rsidP="00AB61B8">
      <w:pPr>
        <w:pStyle w:val="Corpodetexto"/>
        <w:spacing w:before="1"/>
        <w:ind w:left="5107"/>
        <w:jc w:val="both"/>
        <w:sectPr w:rsidR="00730C47">
          <w:pgSz w:w="11910" w:h="16840"/>
          <w:pgMar w:top="1920" w:right="992" w:bottom="280" w:left="850" w:header="720" w:footer="720" w:gutter="0"/>
          <w:cols w:space="720"/>
        </w:sectPr>
      </w:pPr>
    </w:p>
    <w:p w14:paraId="0CDC8812" w14:textId="77777777" w:rsidR="00D85EE8" w:rsidRDefault="00982AB7">
      <w:pPr>
        <w:spacing w:before="66"/>
        <w:ind w:left="883" w:right="172"/>
        <w:jc w:val="center"/>
        <w:rPr>
          <w:b/>
          <w:sz w:val="24"/>
        </w:rPr>
      </w:pPr>
      <w:r>
        <w:rPr>
          <w:b/>
          <w:spacing w:val="-2"/>
          <w:sz w:val="24"/>
        </w:rPr>
        <w:lastRenderedPageBreak/>
        <w:t>AGRADECIMENTOS</w:t>
      </w:r>
    </w:p>
    <w:p w14:paraId="035CD25D" w14:textId="77777777" w:rsidR="00D85EE8" w:rsidRDefault="00D85EE8">
      <w:pPr>
        <w:jc w:val="center"/>
        <w:rPr>
          <w:b/>
          <w:sz w:val="24"/>
        </w:rPr>
      </w:pPr>
    </w:p>
    <w:p w14:paraId="6032834A" w14:textId="77777777" w:rsidR="00AB61B8" w:rsidRDefault="00AB61B8">
      <w:pPr>
        <w:jc w:val="center"/>
        <w:rPr>
          <w:b/>
          <w:sz w:val="24"/>
        </w:rPr>
      </w:pPr>
    </w:p>
    <w:p w14:paraId="15E9008C" w14:textId="7DE1C5A7" w:rsidR="00AB61B8" w:rsidRDefault="00AB61B8" w:rsidP="002528AD">
      <w:pPr>
        <w:pStyle w:val="Corpodetexto"/>
        <w:spacing w:line="360" w:lineRule="auto"/>
        <w:ind w:firstLine="1134"/>
        <w:jc w:val="both"/>
      </w:pPr>
      <w:r w:rsidRPr="00AB61B8">
        <w:rPr>
          <w:lang w:val="pt-BR" w:eastAsia="pt-BR"/>
        </w:rPr>
        <w:t>Chegar até aqui não foi fácil. Esta conquista carrega lágrimas, dúvidas, noites em claro, mas, acima de tudo, muito amor, apoio e fé. E por isso, há tantas pessoas que merecem minha mais profunda gratidão.</w:t>
      </w:r>
      <w:r>
        <w:rPr>
          <w:lang w:val="pt-BR" w:eastAsia="pt-BR"/>
        </w:rPr>
        <w:t xml:space="preserve"> </w:t>
      </w:r>
      <w:r>
        <w:t xml:space="preserve">Em primeiro lugar, agradeço a Deus, soberano e fiel, por ter me sustentado em cada passo dessa caminhada. Foram muitos os momentos em que pensei em desistir, mas foi a </w:t>
      </w:r>
      <w:r w:rsidR="008E357C">
        <w:t>S</w:t>
      </w:r>
      <w:r>
        <w:t>ua graça que me fortaleceu e me deu direção. Nada disso seria possível sem a Tua mão, Senhor. Obrigada por nunca me deixar sozinha, por me carregar nos dias difíceis e por me fazer ver que o Teu tempo é perfeito.</w:t>
      </w:r>
    </w:p>
    <w:p w14:paraId="3D72D04A" w14:textId="7EEABDD5" w:rsidR="0047175D" w:rsidRDefault="00AB61B8" w:rsidP="002528AD">
      <w:pPr>
        <w:pStyle w:val="Corpodetexto"/>
        <w:spacing w:line="360" w:lineRule="auto"/>
        <w:ind w:firstLine="1134"/>
        <w:jc w:val="both"/>
        <w:rPr>
          <w:lang w:val="pt-BR" w:eastAsia="pt-BR"/>
        </w:rPr>
      </w:pPr>
      <w:r>
        <w:rPr>
          <w:lang w:val="pt-BR" w:eastAsia="pt-BR"/>
        </w:rPr>
        <w:t xml:space="preserve">Agradeço, </w:t>
      </w:r>
      <w:r w:rsidRPr="00AB61B8">
        <w:rPr>
          <w:lang w:val="pt-BR" w:eastAsia="pt-BR"/>
        </w:rPr>
        <w:t xml:space="preserve">aos meus pais, </w:t>
      </w:r>
      <w:r>
        <w:rPr>
          <w:lang w:val="pt-BR" w:eastAsia="pt-BR"/>
        </w:rPr>
        <w:t xml:space="preserve">Viviania e Patricio, </w:t>
      </w:r>
      <w:r w:rsidRPr="00AB61B8">
        <w:rPr>
          <w:lang w:val="pt-BR" w:eastAsia="pt-BR"/>
        </w:rPr>
        <w:t>que sempre foram minha base, meu porto seguro. Obrigada por acreditarem em mim mesmo quando eu mesma duvidei. Cada gesto, cada conselho e cada palavra de incentivo foram fundamentais para que eu não desistisse.</w:t>
      </w:r>
      <w:r>
        <w:rPr>
          <w:lang w:val="pt-BR" w:eastAsia="pt-BR"/>
        </w:rPr>
        <w:t xml:space="preserve"> </w:t>
      </w:r>
      <w:r w:rsidRPr="00AB61B8">
        <w:rPr>
          <w:lang w:val="pt-BR" w:eastAsia="pt-BR"/>
        </w:rPr>
        <w:t>Ao meu namorado</w:t>
      </w:r>
      <w:r w:rsidR="008E357C">
        <w:rPr>
          <w:lang w:val="pt-BR" w:eastAsia="pt-BR"/>
        </w:rPr>
        <w:t>,</w:t>
      </w:r>
      <w:r>
        <w:rPr>
          <w:lang w:val="pt-BR" w:eastAsia="pt-BR"/>
        </w:rPr>
        <w:t xml:space="preserve"> Matheus</w:t>
      </w:r>
      <w:r w:rsidRPr="00AB61B8">
        <w:rPr>
          <w:lang w:val="pt-BR" w:eastAsia="pt-BR"/>
        </w:rPr>
        <w:t>, que esteve ao meu lado nos dias bons e, principalmente, nos difíceis. Obrigada por ser colo, força e calmaria em meio ao caos.</w:t>
      </w:r>
      <w:r>
        <w:rPr>
          <w:lang w:val="pt-BR" w:eastAsia="pt-BR"/>
        </w:rPr>
        <w:t xml:space="preserve"> </w:t>
      </w:r>
      <w:r w:rsidRPr="00AB61B8">
        <w:rPr>
          <w:lang w:val="pt-BR" w:eastAsia="pt-BR"/>
        </w:rPr>
        <w:t>Às minhas irmãs,</w:t>
      </w:r>
      <w:r>
        <w:rPr>
          <w:lang w:val="pt-BR" w:eastAsia="pt-BR"/>
        </w:rPr>
        <w:t xml:space="preserve"> Leticia e La</w:t>
      </w:r>
      <w:r w:rsidR="0047175D">
        <w:rPr>
          <w:lang w:val="pt-BR" w:eastAsia="pt-BR"/>
        </w:rPr>
        <w:t>r</w:t>
      </w:r>
      <w:r>
        <w:rPr>
          <w:lang w:val="pt-BR" w:eastAsia="pt-BR"/>
        </w:rPr>
        <w:t>issa</w:t>
      </w:r>
      <w:r w:rsidR="0047175D">
        <w:rPr>
          <w:lang w:val="pt-BR" w:eastAsia="pt-BR"/>
        </w:rPr>
        <w:t>,</w:t>
      </w:r>
      <w:r w:rsidRPr="00AB61B8">
        <w:rPr>
          <w:lang w:val="pt-BR" w:eastAsia="pt-BR"/>
        </w:rPr>
        <w:t xml:space="preserve"> que sempre me encorajaram, vibraram com cada pequena vitória e me lembraram do meu valor quando eu esquecia. E aos meus amigos, que me arrancaram sorrisos nos momentos mais tensos, o meu sincero agradecimento. Um carinho especial à Cecília, que não apenas me apoiou, mas dividiu comigo a jornada intensa da escrita deste TCC — você foi essencial!</w:t>
      </w:r>
      <w:r w:rsidR="0047175D">
        <w:rPr>
          <w:lang w:val="pt-BR" w:eastAsia="pt-BR"/>
        </w:rPr>
        <w:t xml:space="preserve"> </w:t>
      </w:r>
      <w:r w:rsidR="008E357C">
        <w:rPr>
          <w:lang w:val="pt-BR" w:eastAsia="pt-BR"/>
        </w:rPr>
        <w:t>À</w:t>
      </w:r>
      <w:r w:rsidRPr="00AB61B8">
        <w:rPr>
          <w:lang w:val="pt-BR" w:eastAsia="pt-BR"/>
        </w:rPr>
        <w:t xml:space="preserve"> minha orientadora</w:t>
      </w:r>
      <w:r w:rsidR="0047175D">
        <w:rPr>
          <w:lang w:val="pt-BR" w:eastAsia="pt-BR"/>
        </w:rPr>
        <w:t xml:space="preserve"> Cláudia</w:t>
      </w:r>
      <w:r w:rsidRPr="00AB61B8">
        <w:rPr>
          <w:lang w:val="pt-BR" w:eastAsia="pt-BR"/>
        </w:rPr>
        <w:t>, agradeço por cada puxão de orelha, por sua paciência infinita e, principalmente, por compartilhar comigo seu conhecimento de forma tão generosa. Sua exigência me fez crescer, como aluna e como pessoa.</w:t>
      </w:r>
      <w:r w:rsidR="0047175D">
        <w:rPr>
          <w:lang w:val="pt-BR" w:eastAsia="pt-BR"/>
        </w:rPr>
        <w:t xml:space="preserve"> </w:t>
      </w:r>
      <w:r w:rsidRPr="00AB61B8">
        <w:rPr>
          <w:lang w:val="pt-BR" w:eastAsia="pt-BR"/>
        </w:rPr>
        <w:t>Ao meu avô, que mesmo não estando mais fisicamente ao meu lado, sei que está sorrindo com o encerramento de mais uma etapa da minha vida. Sua presença ainda me guia.</w:t>
      </w:r>
      <w:r w:rsidR="0047175D">
        <w:rPr>
          <w:lang w:val="pt-BR" w:eastAsia="pt-BR"/>
        </w:rPr>
        <w:t xml:space="preserve"> A</w:t>
      </w:r>
      <w:r w:rsidRPr="00AB61B8">
        <w:rPr>
          <w:lang w:val="pt-BR" w:eastAsia="pt-BR"/>
        </w:rPr>
        <w:t>os meus sobrinhos, que são a luz dos meus dias e minha fonte inesgotável de amor e motivação. É por vocês que eu me esforço todos os dias para ser melhor.</w:t>
      </w:r>
    </w:p>
    <w:p w14:paraId="64757035" w14:textId="50DDB839" w:rsidR="00AB61B8" w:rsidRPr="00AB61B8" w:rsidRDefault="0047175D" w:rsidP="002528AD">
      <w:pPr>
        <w:pStyle w:val="Corpodetexto"/>
        <w:spacing w:line="360" w:lineRule="auto"/>
        <w:ind w:firstLine="1134"/>
        <w:jc w:val="both"/>
        <w:rPr>
          <w:lang w:val="pt-BR" w:eastAsia="pt-BR"/>
        </w:rPr>
      </w:pPr>
      <w:r w:rsidRPr="0047175D">
        <w:rPr>
          <w:lang w:val="pt-BR" w:eastAsia="pt-BR"/>
        </w:rPr>
        <w:t xml:space="preserve">E não poderia deixar de agradecer imensamente à </w:t>
      </w:r>
      <w:r w:rsidRPr="0047175D">
        <w:rPr>
          <w:bCs/>
          <w:lang w:val="pt-BR" w:eastAsia="pt-BR"/>
        </w:rPr>
        <w:t>Rafa</w:t>
      </w:r>
      <w:r w:rsidRPr="0047175D">
        <w:rPr>
          <w:lang w:val="pt-BR" w:eastAsia="pt-BR"/>
        </w:rPr>
        <w:t xml:space="preserve"> e ao </w:t>
      </w:r>
      <w:r w:rsidRPr="0047175D">
        <w:rPr>
          <w:bCs/>
          <w:lang w:val="pt-BR" w:eastAsia="pt-BR"/>
        </w:rPr>
        <w:t>José</w:t>
      </w:r>
      <w:r w:rsidRPr="0047175D">
        <w:rPr>
          <w:lang w:val="pt-BR" w:eastAsia="pt-BR"/>
        </w:rPr>
        <w:t>, que foram mais que mentores: foram guias, conselheiros, inspiração. Vocês me ensinaram muito mais do que gestão e negócios — me ensinaram sobre coragem, propósito e autoconfiança. Levo comigo cada ensinamento, cada conversa e cada apoio que recebi de vocês durante toda a graduação.</w:t>
      </w:r>
      <w:r>
        <w:rPr>
          <w:lang w:val="pt-BR" w:eastAsia="pt-BR"/>
        </w:rPr>
        <w:t xml:space="preserve"> </w:t>
      </w:r>
      <w:r w:rsidR="00AB61B8" w:rsidRPr="00AB61B8">
        <w:rPr>
          <w:lang w:val="pt-BR" w:eastAsia="pt-BR"/>
        </w:rPr>
        <w:t xml:space="preserve">Obrigada a todos que, de alguma forma, fizeram parte desta jornada. Este trabalho é </w:t>
      </w:r>
      <w:r>
        <w:rPr>
          <w:lang w:val="pt-BR" w:eastAsia="pt-BR"/>
        </w:rPr>
        <w:t>NOSSO</w:t>
      </w:r>
      <w:r w:rsidR="00AB61B8" w:rsidRPr="00AB61B8">
        <w:rPr>
          <w:lang w:val="pt-BR" w:eastAsia="pt-BR"/>
        </w:rPr>
        <w:t>.</w:t>
      </w:r>
    </w:p>
    <w:p w14:paraId="29BAA571" w14:textId="77777777" w:rsidR="00AB61B8" w:rsidRDefault="00AB61B8" w:rsidP="0047175D">
      <w:pPr>
        <w:rPr>
          <w:b/>
          <w:sz w:val="24"/>
        </w:rPr>
        <w:sectPr w:rsidR="00AB61B8" w:rsidSect="002528AD">
          <w:pgSz w:w="11910" w:h="16840"/>
          <w:pgMar w:top="1701" w:right="1134" w:bottom="1134" w:left="1701" w:header="720" w:footer="720" w:gutter="0"/>
          <w:cols w:space="720"/>
          <w:docGrid w:linePitch="299"/>
        </w:sectPr>
      </w:pPr>
    </w:p>
    <w:p w14:paraId="12A57AAD" w14:textId="77777777" w:rsidR="00D85EE8" w:rsidRDefault="00982AB7">
      <w:pPr>
        <w:spacing w:before="66"/>
        <w:ind w:left="884" w:right="170"/>
        <w:jc w:val="center"/>
        <w:rPr>
          <w:b/>
          <w:sz w:val="24"/>
        </w:rPr>
      </w:pPr>
      <w:r>
        <w:rPr>
          <w:b/>
          <w:spacing w:val="-2"/>
          <w:sz w:val="24"/>
        </w:rPr>
        <w:lastRenderedPageBreak/>
        <w:t>RESUMO</w:t>
      </w:r>
    </w:p>
    <w:p w14:paraId="078BBF95" w14:textId="77777777" w:rsidR="0047175D" w:rsidRDefault="0047175D" w:rsidP="0047175D">
      <w:pPr>
        <w:rPr>
          <w:b/>
          <w:sz w:val="24"/>
        </w:rPr>
      </w:pPr>
    </w:p>
    <w:p w14:paraId="249DCE9C" w14:textId="4C4A4307" w:rsidR="0047175D" w:rsidRDefault="0047175D" w:rsidP="002528AD">
      <w:pPr>
        <w:pStyle w:val="Corpodetexto"/>
        <w:spacing w:line="360" w:lineRule="auto"/>
        <w:ind w:firstLine="1134"/>
        <w:jc w:val="both"/>
        <w:rPr>
          <w:lang w:val="pt-BR" w:eastAsia="pt-BR"/>
        </w:rPr>
      </w:pPr>
      <w:r w:rsidRPr="0047175D">
        <w:rPr>
          <w:lang w:val="pt-BR" w:eastAsia="pt-BR"/>
        </w:rPr>
        <w:t xml:space="preserve">Este trabalho tem como objetivo analisar a viabilidade econômica da produção de leite e queijo em uma propriedade rural da microrregião da Serra da Canastra, em Minas Gerais, levando em consideração todos os custos envolvidos na atividade, incluindo custos fixos, variáveis e de oportunidade. A pesquisa utilizou como base metodológica a proposta de Matsunaga </w:t>
      </w:r>
      <w:r w:rsidRPr="0047175D">
        <w:rPr>
          <w:i/>
          <w:lang w:val="pt-BR" w:eastAsia="pt-BR"/>
        </w:rPr>
        <w:t>et al.</w:t>
      </w:r>
      <w:r w:rsidRPr="0047175D">
        <w:rPr>
          <w:lang w:val="pt-BR" w:eastAsia="pt-BR"/>
        </w:rPr>
        <w:t xml:space="preserve"> (1976), amplamente reconhecida na análise de custos agropecuários, e considerou os dados produtivos e financeiros dos anos agrícolas de 2022 e 2023. Por meio do levantamento detalhado dos gastos com alimentação, mão de obra, sanidade, inseminação, ordenha, depreciação e remunerações, foi possível calcular o Custo Operacional Efetivo (COE), Custo Operacional Total (COT) e o Custo Total de Produção (CTP) tanto para o leite quanto para o queijo artesanal.</w:t>
      </w:r>
      <w:r w:rsidR="00894D88">
        <w:rPr>
          <w:lang w:val="pt-BR" w:eastAsia="pt-BR"/>
        </w:rPr>
        <w:t xml:space="preserve"> </w:t>
      </w:r>
      <w:r w:rsidRPr="0047175D">
        <w:rPr>
          <w:lang w:val="pt-BR" w:eastAsia="pt-BR"/>
        </w:rPr>
        <w:t>Os resultados evidenciam que a inclusão da remuneração do capital de giro, bem como os encargos tributários e a remuneração da terra e do produtor, elevam consideravelmente o custo do litro de leite e do quilo do queijo, atingindo valores de R$ 3,93/litro e R$ 41,74/kg, respectivamente. A análise demonstrou que, embora a atividade queijeira represente uma agregação de valor ao leite e uma oportunidade de mercado, sua sustentabilidade está diretamente ligada à eficiência da gestão produtiva, ao controle de custos e à valorização do produto artesanal. Por fim, foram propostas estratégias gerenciais para aprimorar a rentabilidade, com base em experiências práticas de gestão rural e fundamentos da zootecnia, buscando aliar tradição, qualidade e viabilidade econômica.</w:t>
      </w:r>
    </w:p>
    <w:p w14:paraId="00D399EB" w14:textId="77777777" w:rsidR="00894D88" w:rsidRDefault="00894D88" w:rsidP="00894D88">
      <w:pPr>
        <w:pStyle w:val="Corpodetexto"/>
        <w:spacing w:line="360" w:lineRule="auto"/>
        <w:jc w:val="both"/>
        <w:rPr>
          <w:b/>
          <w:bCs/>
          <w:lang w:val="pt-BR" w:eastAsia="pt-BR"/>
        </w:rPr>
      </w:pPr>
    </w:p>
    <w:p w14:paraId="374017E4" w14:textId="550BF2EA" w:rsidR="0047175D" w:rsidRPr="002528AD" w:rsidRDefault="0047175D" w:rsidP="00894D88">
      <w:pPr>
        <w:pStyle w:val="Corpodetexto"/>
        <w:spacing w:line="360" w:lineRule="auto"/>
        <w:jc w:val="both"/>
        <w:rPr>
          <w:lang w:val="en-US" w:eastAsia="pt-BR"/>
        </w:rPr>
      </w:pPr>
      <w:r w:rsidRPr="0047175D">
        <w:rPr>
          <w:b/>
          <w:bCs/>
          <w:lang w:val="pt-BR" w:eastAsia="pt-BR"/>
        </w:rPr>
        <w:t>Palavras-chave</w:t>
      </w:r>
      <w:r w:rsidRPr="0047175D">
        <w:rPr>
          <w:lang w:val="pt-BR" w:eastAsia="pt-BR"/>
        </w:rPr>
        <w:t xml:space="preserve">: Produção leiteira. Queijo artesanal. Viabilidade econômica. Custos de produção. </w:t>
      </w:r>
      <w:r w:rsidRPr="002528AD">
        <w:rPr>
          <w:lang w:val="en-US" w:eastAsia="pt-BR"/>
        </w:rPr>
        <w:t>Gestão rural.</w:t>
      </w:r>
    </w:p>
    <w:p w14:paraId="3D773721" w14:textId="77777777" w:rsidR="0047175D" w:rsidRPr="002528AD" w:rsidRDefault="0047175D">
      <w:pPr>
        <w:jc w:val="center"/>
        <w:rPr>
          <w:b/>
          <w:sz w:val="24"/>
          <w:lang w:val="en-US"/>
        </w:rPr>
        <w:sectPr w:rsidR="0047175D" w:rsidRPr="002528AD" w:rsidSect="002528AD">
          <w:pgSz w:w="11910" w:h="16840"/>
          <w:pgMar w:top="1701" w:right="1134" w:bottom="1134" w:left="1701" w:header="720" w:footer="720" w:gutter="0"/>
          <w:cols w:space="720"/>
          <w:docGrid w:linePitch="299"/>
        </w:sectPr>
      </w:pPr>
    </w:p>
    <w:p w14:paraId="07EEB6B1" w14:textId="77777777" w:rsidR="00D85EE8" w:rsidRPr="002528AD" w:rsidRDefault="00982AB7">
      <w:pPr>
        <w:spacing w:before="66"/>
        <w:ind w:left="885" w:right="170"/>
        <w:jc w:val="center"/>
        <w:rPr>
          <w:b/>
          <w:spacing w:val="-2"/>
          <w:sz w:val="24"/>
          <w:lang w:val="en-US"/>
        </w:rPr>
      </w:pPr>
      <w:r w:rsidRPr="002528AD">
        <w:rPr>
          <w:b/>
          <w:spacing w:val="-2"/>
          <w:sz w:val="24"/>
          <w:lang w:val="en-US"/>
        </w:rPr>
        <w:lastRenderedPageBreak/>
        <w:t>ABSTRACT</w:t>
      </w:r>
    </w:p>
    <w:p w14:paraId="1F907C10" w14:textId="77777777" w:rsidR="0047175D" w:rsidRPr="002528AD" w:rsidRDefault="0047175D">
      <w:pPr>
        <w:spacing w:before="66"/>
        <w:ind w:left="885" w:right="170"/>
        <w:jc w:val="center"/>
        <w:rPr>
          <w:b/>
          <w:spacing w:val="-2"/>
          <w:sz w:val="24"/>
          <w:lang w:val="en-US"/>
        </w:rPr>
      </w:pPr>
    </w:p>
    <w:p w14:paraId="6D825478" w14:textId="364C7D0D" w:rsidR="0047175D" w:rsidRPr="002528AD" w:rsidRDefault="0047175D" w:rsidP="002528AD">
      <w:pPr>
        <w:pStyle w:val="Corpodetexto"/>
        <w:spacing w:line="360" w:lineRule="auto"/>
        <w:ind w:firstLine="1134"/>
        <w:jc w:val="both"/>
        <w:rPr>
          <w:lang w:val="en-US" w:eastAsia="pt-BR"/>
        </w:rPr>
      </w:pPr>
      <w:r w:rsidRPr="002528AD">
        <w:rPr>
          <w:lang w:val="en-US" w:eastAsia="pt-BR"/>
        </w:rPr>
        <w:t>This study aims to analyze the economic viability of milk and cheese production on a rural property in the Serra da Canastra microregion, in Minas Gerais, Brazil, considering all costs involved in the activity, including fixed, variable, and opportunity costs. The research was based on the methodology proposed by Matsunaga et al. (1976), widely recognized in agricultural cost analysis, and used productive and financial data from the 2022 and 2023 agricultural years. Through a detailed survey of expenses related to feed, labor, health care, artificial insemination, milking, depreciation, and remunerations, it was possible to calculate the Effective Operational Cost (COE), Total Operational Cost (COT), and Total Production Cost (CTP) for both milk and artisanal cheese.</w:t>
      </w:r>
      <w:r w:rsidR="00CA6047">
        <w:rPr>
          <w:lang w:val="en-US" w:eastAsia="pt-BR"/>
        </w:rPr>
        <w:t xml:space="preserve"> </w:t>
      </w:r>
      <w:r w:rsidRPr="002528AD">
        <w:rPr>
          <w:lang w:val="en-US" w:eastAsia="pt-BR"/>
        </w:rPr>
        <w:t xml:space="preserve">The results show that the inclusion of working capital remuneration, taxes, land, and producer remuneration significantly increases the cost per liter of milk and per kilogram of cheese, reaching R$ 3.93/liter and R$ 41.74/kg, respectively. The analysis demonstrated that although artisanal cheese production adds value to milk and presents a market opportunity, its sustainability depends directly on production efficiency, cost control, and product valorization. Finally, managerial strategies </w:t>
      </w:r>
      <w:proofErr w:type="gramStart"/>
      <w:r w:rsidRPr="002528AD">
        <w:rPr>
          <w:lang w:val="en-US" w:eastAsia="pt-BR"/>
        </w:rPr>
        <w:t>were proposed</w:t>
      </w:r>
      <w:proofErr w:type="gramEnd"/>
      <w:r w:rsidRPr="002528AD">
        <w:rPr>
          <w:lang w:val="en-US" w:eastAsia="pt-BR"/>
        </w:rPr>
        <w:t xml:space="preserve"> to enhance profitability, based on practical rural management experiences and principles of animal science, seeking to combine tradition, quality, and economic feasibility.</w:t>
      </w:r>
    </w:p>
    <w:p w14:paraId="2F663603" w14:textId="77777777" w:rsidR="00CA6047" w:rsidRDefault="00CA6047" w:rsidP="00CA6047">
      <w:pPr>
        <w:pStyle w:val="Corpodetexto"/>
        <w:spacing w:line="360" w:lineRule="auto"/>
        <w:jc w:val="both"/>
        <w:rPr>
          <w:b/>
          <w:bCs/>
          <w:lang w:val="en-US" w:eastAsia="pt-BR"/>
        </w:rPr>
      </w:pPr>
    </w:p>
    <w:p w14:paraId="03409C4A" w14:textId="3BEF6CD7" w:rsidR="0047175D" w:rsidRPr="002528AD" w:rsidRDefault="0047175D" w:rsidP="00CA6047">
      <w:pPr>
        <w:pStyle w:val="Corpodetexto"/>
        <w:spacing w:line="360" w:lineRule="auto"/>
        <w:jc w:val="both"/>
        <w:rPr>
          <w:lang w:val="en-US" w:eastAsia="pt-BR"/>
        </w:rPr>
      </w:pPr>
      <w:r w:rsidRPr="002528AD">
        <w:rPr>
          <w:b/>
          <w:bCs/>
          <w:lang w:val="en-US" w:eastAsia="pt-BR"/>
        </w:rPr>
        <w:t>Keywords</w:t>
      </w:r>
      <w:r w:rsidRPr="002528AD">
        <w:rPr>
          <w:lang w:val="en-US" w:eastAsia="pt-BR"/>
        </w:rPr>
        <w:t>: Dairy production. Artisanal cheese. Economic viability. Production costs. Rural management.</w:t>
      </w:r>
    </w:p>
    <w:p w14:paraId="6B2F47A6" w14:textId="77777777" w:rsidR="0047175D" w:rsidRPr="002528AD" w:rsidRDefault="0047175D" w:rsidP="0047175D">
      <w:pPr>
        <w:pStyle w:val="Corpodetexto"/>
        <w:spacing w:line="360" w:lineRule="auto"/>
        <w:ind w:left="856" w:right="152"/>
        <w:jc w:val="both"/>
        <w:rPr>
          <w:lang w:val="en-US" w:eastAsia="pt-BR"/>
        </w:rPr>
      </w:pPr>
    </w:p>
    <w:p w14:paraId="0FDC9974" w14:textId="77777777" w:rsidR="0047175D" w:rsidRPr="002528AD" w:rsidRDefault="0047175D" w:rsidP="0047175D">
      <w:pPr>
        <w:pStyle w:val="Corpodetexto"/>
        <w:spacing w:line="360" w:lineRule="auto"/>
        <w:ind w:left="856" w:right="152"/>
        <w:jc w:val="both"/>
        <w:rPr>
          <w:lang w:val="en-US" w:eastAsia="pt-BR"/>
        </w:rPr>
      </w:pPr>
    </w:p>
    <w:p w14:paraId="1CF7AB38" w14:textId="77777777" w:rsidR="0047175D" w:rsidRPr="002528AD" w:rsidRDefault="0047175D" w:rsidP="0047175D">
      <w:pPr>
        <w:pStyle w:val="Corpodetexto"/>
        <w:spacing w:line="360" w:lineRule="auto"/>
        <w:ind w:left="856" w:right="152"/>
        <w:jc w:val="both"/>
        <w:rPr>
          <w:lang w:val="en-US" w:eastAsia="pt-BR"/>
        </w:rPr>
      </w:pPr>
    </w:p>
    <w:p w14:paraId="64704009" w14:textId="77777777" w:rsidR="0047175D" w:rsidRPr="002528AD" w:rsidRDefault="0047175D" w:rsidP="0047175D">
      <w:pPr>
        <w:pStyle w:val="Corpodetexto"/>
        <w:spacing w:line="360" w:lineRule="auto"/>
        <w:ind w:left="856" w:right="152"/>
        <w:jc w:val="both"/>
        <w:rPr>
          <w:lang w:val="en-US" w:eastAsia="pt-BR"/>
        </w:rPr>
      </w:pPr>
    </w:p>
    <w:p w14:paraId="4155780E" w14:textId="77777777" w:rsidR="0047175D" w:rsidRPr="002528AD" w:rsidRDefault="0047175D" w:rsidP="0047175D">
      <w:pPr>
        <w:pStyle w:val="Corpodetexto"/>
        <w:spacing w:line="360" w:lineRule="auto"/>
        <w:ind w:left="856" w:right="152"/>
        <w:jc w:val="both"/>
        <w:rPr>
          <w:lang w:val="en-US" w:eastAsia="pt-BR"/>
        </w:rPr>
      </w:pPr>
    </w:p>
    <w:p w14:paraId="06EB8250" w14:textId="77777777" w:rsidR="0047175D" w:rsidRPr="002528AD" w:rsidRDefault="0047175D" w:rsidP="0047175D">
      <w:pPr>
        <w:pStyle w:val="Corpodetexto"/>
        <w:spacing w:line="360" w:lineRule="auto"/>
        <w:ind w:left="856" w:right="152"/>
        <w:jc w:val="both"/>
        <w:rPr>
          <w:lang w:val="en-US" w:eastAsia="pt-BR"/>
        </w:rPr>
      </w:pPr>
    </w:p>
    <w:p w14:paraId="13F2E6A5" w14:textId="77777777" w:rsidR="0047175D" w:rsidRPr="002528AD" w:rsidRDefault="0047175D" w:rsidP="0047175D">
      <w:pPr>
        <w:pStyle w:val="Corpodetexto"/>
        <w:spacing w:line="360" w:lineRule="auto"/>
        <w:ind w:left="856" w:right="152"/>
        <w:jc w:val="both"/>
        <w:rPr>
          <w:lang w:val="en-US" w:eastAsia="pt-BR"/>
        </w:rPr>
      </w:pPr>
    </w:p>
    <w:p w14:paraId="68870887" w14:textId="77777777" w:rsidR="0047175D" w:rsidRPr="002528AD" w:rsidRDefault="0047175D" w:rsidP="0047175D">
      <w:pPr>
        <w:pStyle w:val="Corpodetexto"/>
        <w:spacing w:line="360" w:lineRule="auto"/>
        <w:ind w:left="856" w:right="152"/>
        <w:jc w:val="both"/>
        <w:rPr>
          <w:lang w:val="en-US" w:eastAsia="pt-BR"/>
        </w:rPr>
      </w:pPr>
    </w:p>
    <w:p w14:paraId="1F5F12EA" w14:textId="77777777" w:rsidR="0047175D" w:rsidRPr="002528AD" w:rsidRDefault="0047175D" w:rsidP="0047175D">
      <w:pPr>
        <w:pStyle w:val="Corpodetexto"/>
        <w:spacing w:line="360" w:lineRule="auto"/>
        <w:ind w:left="856" w:right="152"/>
        <w:jc w:val="both"/>
        <w:rPr>
          <w:lang w:val="en-US" w:eastAsia="pt-BR"/>
        </w:rPr>
      </w:pPr>
    </w:p>
    <w:p w14:paraId="1D6555C1" w14:textId="77777777" w:rsidR="0047175D" w:rsidRPr="002528AD" w:rsidRDefault="0047175D" w:rsidP="0047175D">
      <w:pPr>
        <w:pStyle w:val="Corpodetexto"/>
        <w:spacing w:line="360" w:lineRule="auto"/>
        <w:ind w:left="856" w:right="152"/>
        <w:jc w:val="both"/>
        <w:rPr>
          <w:lang w:val="en-US" w:eastAsia="pt-BR"/>
        </w:rPr>
      </w:pPr>
    </w:p>
    <w:p w14:paraId="5397902C" w14:textId="77777777" w:rsidR="0047175D" w:rsidRPr="002528AD" w:rsidRDefault="0047175D" w:rsidP="0047175D">
      <w:pPr>
        <w:pStyle w:val="Corpodetexto"/>
        <w:spacing w:line="360" w:lineRule="auto"/>
        <w:ind w:left="856" w:right="152"/>
        <w:jc w:val="both"/>
        <w:rPr>
          <w:lang w:val="en-US" w:eastAsia="pt-BR"/>
        </w:rPr>
      </w:pPr>
    </w:p>
    <w:p w14:paraId="7882D7A0" w14:textId="77777777" w:rsidR="0047175D" w:rsidRPr="002528AD" w:rsidRDefault="0047175D" w:rsidP="0047175D">
      <w:pPr>
        <w:pStyle w:val="Corpodetexto"/>
        <w:spacing w:line="360" w:lineRule="auto"/>
        <w:ind w:left="856" w:right="152"/>
        <w:jc w:val="both"/>
        <w:rPr>
          <w:lang w:val="en-US" w:eastAsia="pt-BR"/>
        </w:rPr>
      </w:pPr>
    </w:p>
    <w:p w14:paraId="4E9707B1" w14:textId="77777777" w:rsidR="0047175D" w:rsidRPr="002528AD" w:rsidRDefault="0047175D" w:rsidP="0047175D">
      <w:pPr>
        <w:pStyle w:val="Corpodetexto"/>
        <w:spacing w:line="360" w:lineRule="auto"/>
        <w:ind w:left="856" w:right="152"/>
        <w:jc w:val="both"/>
        <w:rPr>
          <w:lang w:val="en-US" w:eastAsia="pt-BR"/>
        </w:rPr>
      </w:pPr>
    </w:p>
    <w:p w14:paraId="7138E680" w14:textId="2EEFB955" w:rsidR="00C654F1" w:rsidRDefault="00982AB7" w:rsidP="00C654F1">
      <w:pPr>
        <w:jc w:val="center"/>
        <w:rPr>
          <w:b/>
          <w:sz w:val="24"/>
        </w:rPr>
      </w:pPr>
      <w:r>
        <w:rPr>
          <w:b/>
          <w:sz w:val="24"/>
        </w:rPr>
        <w:lastRenderedPageBreak/>
        <w:t>LISTA</w:t>
      </w:r>
      <w:r>
        <w:rPr>
          <w:b/>
          <w:spacing w:val="-3"/>
          <w:sz w:val="24"/>
        </w:rPr>
        <w:t xml:space="preserve"> </w:t>
      </w:r>
      <w:r>
        <w:rPr>
          <w:b/>
          <w:sz w:val="24"/>
        </w:rPr>
        <w:t>DE</w:t>
      </w:r>
      <w:r>
        <w:rPr>
          <w:b/>
          <w:spacing w:val="-5"/>
          <w:sz w:val="24"/>
        </w:rPr>
        <w:t xml:space="preserve"> </w:t>
      </w:r>
      <w:r>
        <w:rPr>
          <w:b/>
          <w:spacing w:val="-2"/>
          <w:sz w:val="24"/>
        </w:rPr>
        <w:t>TABELAS</w:t>
      </w:r>
    </w:p>
    <w:p w14:paraId="134403A6" w14:textId="77777777" w:rsidR="00C654F1" w:rsidRDefault="00C654F1" w:rsidP="00C654F1">
      <w:pPr>
        <w:jc w:val="center"/>
        <w:rPr>
          <w:b/>
          <w:sz w:val="24"/>
        </w:rPr>
      </w:pPr>
    </w:p>
    <w:p w14:paraId="334CA8D5" w14:textId="08FD1C72" w:rsidR="00C654F1" w:rsidRPr="00C654F1" w:rsidRDefault="00C654F1" w:rsidP="006D2610">
      <w:pPr>
        <w:pStyle w:val="Corpodetexto"/>
        <w:spacing w:line="360" w:lineRule="auto"/>
      </w:pPr>
      <w:r>
        <w:t>Tabela 1 – Custo Operacional Efetivo Anual (R$) – Leite e Queijo</w:t>
      </w:r>
    </w:p>
    <w:p w14:paraId="0930AC3D" w14:textId="6ADBB008" w:rsidR="00C654F1" w:rsidRPr="00C654F1" w:rsidRDefault="00C654F1" w:rsidP="006D2610">
      <w:pPr>
        <w:pStyle w:val="Corpodetexto"/>
        <w:spacing w:line="360" w:lineRule="auto"/>
      </w:pPr>
      <w:r>
        <w:t>Tabela 2 – Custo Operacional Total Anual (R$) – Leite e Queijo</w:t>
      </w:r>
    </w:p>
    <w:p w14:paraId="1A730FC9" w14:textId="77777777" w:rsidR="00C81188" w:rsidRDefault="00C654F1" w:rsidP="006D2610">
      <w:pPr>
        <w:pStyle w:val="Corpodetexto"/>
        <w:spacing w:line="360" w:lineRule="auto"/>
      </w:pPr>
      <w:r>
        <w:t>Tabela 3 – Custo Variáveis (R$) – Leite</w:t>
      </w:r>
    </w:p>
    <w:p w14:paraId="52ED9D04" w14:textId="4B316138" w:rsidR="00C81188" w:rsidRDefault="00C81188" w:rsidP="006D2610">
      <w:pPr>
        <w:pStyle w:val="Corpodetexto"/>
        <w:spacing w:line="360" w:lineRule="auto"/>
      </w:pPr>
      <w:r>
        <w:t>Tabela 4 – Custo Variáveis (R$) – Queijo</w:t>
      </w:r>
    </w:p>
    <w:p w14:paraId="6206415E" w14:textId="77777777" w:rsidR="00C81188" w:rsidRDefault="00C81188" w:rsidP="006D2610">
      <w:pPr>
        <w:pStyle w:val="Corpodetexto"/>
        <w:spacing w:line="360" w:lineRule="auto"/>
      </w:pPr>
      <w:r>
        <w:t>Tabela 5 – Custo Fixo  (R$) – Leite e Queijo</w:t>
      </w:r>
    </w:p>
    <w:p w14:paraId="6E8E7174" w14:textId="77777777" w:rsidR="008B408C" w:rsidRDefault="00C81188" w:rsidP="006D2610">
      <w:pPr>
        <w:pStyle w:val="Corpodetexto"/>
        <w:spacing w:line="360" w:lineRule="auto"/>
      </w:pPr>
      <w:r>
        <w:t>Tabela 6 – Custo Total da Produção  (R$) – Leite e Queijo</w:t>
      </w:r>
    </w:p>
    <w:p w14:paraId="4D63E2F3" w14:textId="69A34F0C" w:rsidR="008B408C" w:rsidRDefault="008B408C" w:rsidP="006D2610">
      <w:pPr>
        <w:pStyle w:val="Corpodetexto"/>
        <w:spacing w:line="360" w:lineRule="auto"/>
      </w:pPr>
      <w:r>
        <w:t>Tabela 7 – Resumo dos custos de produção do leite e queijo</w:t>
      </w:r>
    </w:p>
    <w:p w14:paraId="4AA59577" w14:textId="77777777" w:rsidR="008B408C" w:rsidRDefault="008B408C" w:rsidP="00C81188">
      <w:pPr>
        <w:pStyle w:val="Corpodetexto"/>
        <w:spacing w:line="360" w:lineRule="auto"/>
        <w:ind w:left="1134"/>
      </w:pPr>
    </w:p>
    <w:p w14:paraId="023B8E9A" w14:textId="77777777" w:rsidR="00C81188" w:rsidRDefault="00C81188" w:rsidP="00C81188">
      <w:pPr>
        <w:pStyle w:val="Corpodetexto"/>
        <w:spacing w:line="360" w:lineRule="auto"/>
        <w:ind w:left="1134"/>
      </w:pPr>
    </w:p>
    <w:p w14:paraId="364063C2" w14:textId="77777777" w:rsidR="00C81188" w:rsidRDefault="00C81188" w:rsidP="00C654F1">
      <w:pPr>
        <w:pStyle w:val="Corpodetexto"/>
        <w:spacing w:line="360" w:lineRule="auto"/>
        <w:ind w:left="1134"/>
      </w:pPr>
    </w:p>
    <w:p w14:paraId="53E8DFEA" w14:textId="77777777" w:rsidR="00C654F1" w:rsidRDefault="00C654F1" w:rsidP="008B408C">
      <w:pPr>
        <w:ind w:left="1134"/>
        <w:rPr>
          <w:b/>
          <w:sz w:val="24"/>
        </w:rPr>
        <w:sectPr w:rsidR="00C654F1" w:rsidSect="002528AD">
          <w:pgSz w:w="11910" w:h="16840"/>
          <w:pgMar w:top="1701" w:right="1134" w:bottom="1134" w:left="1701" w:header="720" w:footer="720" w:gutter="0"/>
          <w:cols w:space="720"/>
          <w:docGrid w:linePitch="299"/>
        </w:sectPr>
      </w:pPr>
    </w:p>
    <w:p w14:paraId="559EABD9" w14:textId="77777777" w:rsidR="00D85EE8" w:rsidRDefault="00982AB7" w:rsidP="006D2610">
      <w:pPr>
        <w:spacing w:before="160"/>
        <w:jc w:val="center"/>
        <w:rPr>
          <w:b/>
          <w:sz w:val="24"/>
        </w:rPr>
      </w:pPr>
      <w:r>
        <w:rPr>
          <w:b/>
          <w:sz w:val="24"/>
        </w:rPr>
        <w:lastRenderedPageBreak/>
        <w:t>LISTA</w:t>
      </w:r>
      <w:r>
        <w:rPr>
          <w:b/>
          <w:spacing w:val="-3"/>
          <w:sz w:val="24"/>
        </w:rPr>
        <w:t xml:space="preserve"> </w:t>
      </w:r>
      <w:r>
        <w:rPr>
          <w:b/>
          <w:sz w:val="24"/>
        </w:rPr>
        <w:t>E</w:t>
      </w:r>
      <w:r>
        <w:rPr>
          <w:b/>
          <w:spacing w:val="-4"/>
          <w:sz w:val="24"/>
        </w:rPr>
        <w:t xml:space="preserve"> </w:t>
      </w:r>
      <w:r>
        <w:rPr>
          <w:b/>
          <w:sz w:val="24"/>
        </w:rPr>
        <w:t>ABREVIATURAS</w:t>
      </w:r>
      <w:r>
        <w:rPr>
          <w:b/>
          <w:spacing w:val="-2"/>
          <w:sz w:val="24"/>
        </w:rPr>
        <w:t xml:space="preserve"> </w:t>
      </w:r>
      <w:r>
        <w:rPr>
          <w:b/>
          <w:sz w:val="24"/>
        </w:rPr>
        <w:t>E</w:t>
      </w:r>
      <w:r>
        <w:rPr>
          <w:b/>
          <w:spacing w:val="-4"/>
          <w:sz w:val="24"/>
        </w:rPr>
        <w:t xml:space="preserve"> </w:t>
      </w:r>
      <w:r>
        <w:rPr>
          <w:b/>
          <w:spacing w:val="-2"/>
          <w:sz w:val="24"/>
        </w:rPr>
        <w:t>SIGLAS</w:t>
      </w:r>
    </w:p>
    <w:p w14:paraId="433397E5" w14:textId="77777777" w:rsidR="00D85EE8" w:rsidRDefault="00D85EE8" w:rsidP="0099598E">
      <w:pPr>
        <w:pStyle w:val="Corpodetexto"/>
        <w:ind w:left="1134"/>
        <w:rPr>
          <w:b/>
        </w:rPr>
      </w:pPr>
    </w:p>
    <w:p w14:paraId="2D5713E5" w14:textId="77777777" w:rsidR="00D85EE8" w:rsidRDefault="00D85EE8" w:rsidP="0099598E">
      <w:pPr>
        <w:pStyle w:val="Corpodetexto"/>
        <w:ind w:left="1134"/>
        <w:rPr>
          <w:b/>
        </w:rPr>
      </w:pPr>
    </w:p>
    <w:p w14:paraId="0698F0BB" w14:textId="77777777" w:rsidR="00C654F1" w:rsidRDefault="00982AB7" w:rsidP="006D2610">
      <w:pPr>
        <w:spacing w:line="360" w:lineRule="auto"/>
        <w:rPr>
          <w:b/>
          <w:sz w:val="24"/>
        </w:rPr>
      </w:pPr>
      <w:r>
        <w:rPr>
          <w:b/>
          <w:sz w:val="24"/>
        </w:rPr>
        <w:t xml:space="preserve">CMT – Contagem de célula somática </w:t>
      </w:r>
    </w:p>
    <w:p w14:paraId="400D2CDF" w14:textId="77777777" w:rsidR="00C654F1" w:rsidRDefault="00982AB7" w:rsidP="006D2610">
      <w:pPr>
        <w:spacing w:line="360" w:lineRule="auto"/>
        <w:rPr>
          <w:b/>
          <w:spacing w:val="-5"/>
          <w:sz w:val="24"/>
        </w:rPr>
      </w:pPr>
      <w:r>
        <w:rPr>
          <w:b/>
          <w:sz w:val="24"/>
        </w:rPr>
        <w:t>Embrapa</w:t>
      </w:r>
      <w:r>
        <w:rPr>
          <w:b/>
          <w:spacing w:val="-8"/>
          <w:sz w:val="24"/>
        </w:rPr>
        <w:t xml:space="preserve"> </w:t>
      </w:r>
      <w:r>
        <w:rPr>
          <w:b/>
          <w:sz w:val="24"/>
        </w:rPr>
        <w:t>–</w:t>
      </w:r>
      <w:r>
        <w:rPr>
          <w:b/>
          <w:spacing w:val="-8"/>
          <w:sz w:val="24"/>
        </w:rPr>
        <w:t xml:space="preserve"> </w:t>
      </w:r>
      <w:r>
        <w:rPr>
          <w:b/>
          <w:sz w:val="24"/>
        </w:rPr>
        <w:t>Empresa</w:t>
      </w:r>
      <w:r>
        <w:rPr>
          <w:b/>
          <w:spacing w:val="-8"/>
          <w:sz w:val="24"/>
        </w:rPr>
        <w:t xml:space="preserve"> </w:t>
      </w:r>
      <w:r>
        <w:rPr>
          <w:b/>
          <w:sz w:val="24"/>
        </w:rPr>
        <w:t>Brasileira</w:t>
      </w:r>
      <w:r>
        <w:rPr>
          <w:b/>
          <w:spacing w:val="-4"/>
          <w:sz w:val="24"/>
        </w:rPr>
        <w:t xml:space="preserve"> </w:t>
      </w:r>
      <w:r>
        <w:rPr>
          <w:b/>
          <w:sz w:val="24"/>
        </w:rPr>
        <w:t>de</w:t>
      </w:r>
      <w:r>
        <w:rPr>
          <w:b/>
          <w:spacing w:val="-9"/>
          <w:sz w:val="24"/>
        </w:rPr>
        <w:t xml:space="preserve"> </w:t>
      </w:r>
      <w:r>
        <w:rPr>
          <w:b/>
          <w:sz w:val="24"/>
        </w:rPr>
        <w:t>Pesquisa</w:t>
      </w:r>
      <w:r w:rsidR="00C654F1">
        <w:rPr>
          <w:b/>
          <w:sz w:val="24"/>
        </w:rPr>
        <w:t xml:space="preserve"> </w:t>
      </w:r>
      <w:r>
        <w:rPr>
          <w:b/>
          <w:sz w:val="24"/>
        </w:rPr>
        <w:t>Agropecuária</w:t>
      </w:r>
      <w:r>
        <w:rPr>
          <w:b/>
          <w:spacing w:val="-5"/>
          <w:sz w:val="24"/>
        </w:rPr>
        <w:t xml:space="preserve"> </w:t>
      </w:r>
    </w:p>
    <w:p w14:paraId="2837598E" w14:textId="77777777" w:rsidR="00C654F1" w:rsidRDefault="00982AB7" w:rsidP="006D2610">
      <w:pPr>
        <w:spacing w:line="360" w:lineRule="auto"/>
        <w:rPr>
          <w:b/>
          <w:sz w:val="24"/>
        </w:rPr>
      </w:pPr>
      <w:r>
        <w:rPr>
          <w:b/>
          <w:sz w:val="24"/>
        </w:rPr>
        <w:t>IBGE</w:t>
      </w:r>
      <w:r>
        <w:rPr>
          <w:b/>
          <w:spacing w:val="-7"/>
          <w:sz w:val="24"/>
        </w:rPr>
        <w:t xml:space="preserve"> </w:t>
      </w:r>
      <w:r>
        <w:rPr>
          <w:b/>
          <w:sz w:val="24"/>
        </w:rPr>
        <w:t>–</w:t>
      </w:r>
      <w:r>
        <w:rPr>
          <w:b/>
          <w:spacing w:val="-6"/>
          <w:sz w:val="24"/>
        </w:rPr>
        <w:t xml:space="preserve"> </w:t>
      </w:r>
      <w:r>
        <w:rPr>
          <w:b/>
          <w:sz w:val="24"/>
        </w:rPr>
        <w:t>Instituto</w:t>
      </w:r>
      <w:r>
        <w:rPr>
          <w:b/>
          <w:spacing w:val="-6"/>
          <w:sz w:val="24"/>
        </w:rPr>
        <w:t xml:space="preserve"> </w:t>
      </w:r>
      <w:r>
        <w:rPr>
          <w:b/>
          <w:sz w:val="24"/>
        </w:rPr>
        <w:t>Brasileiro</w:t>
      </w:r>
      <w:r>
        <w:rPr>
          <w:b/>
          <w:spacing w:val="-4"/>
          <w:sz w:val="24"/>
        </w:rPr>
        <w:t xml:space="preserve"> </w:t>
      </w:r>
      <w:r>
        <w:rPr>
          <w:b/>
          <w:sz w:val="24"/>
        </w:rPr>
        <w:t>de</w:t>
      </w:r>
      <w:r>
        <w:rPr>
          <w:b/>
          <w:spacing w:val="-7"/>
          <w:sz w:val="24"/>
        </w:rPr>
        <w:t xml:space="preserve"> </w:t>
      </w:r>
      <w:r>
        <w:rPr>
          <w:b/>
          <w:sz w:val="24"/>
        </w:rPr>
        <w:t>Geografia</w:t>
      </w:r>
      <w:r>
        <w:rPr>
          <w:b/>
          <w:spacing w:val="-5"/>
          <w:sz w:val="24"/>
        </w:rPr>
        <w:t xml:space="preserve"> </w:t>
      </w:r>
      <w:r>
        <w:rPr>
          <w:b/>
          <w:sz w:val="24"/>
        </w:rPr>
        <w:t xml:space="preserve">e Estatística </w:t>
      </w:r>
    </w:p>
    <w:p w14:paraId="0776B6EE" w14:textId="6E736C15" w:rsidR="00D85EE8" w:rsidRDefault="00982AB7" w:rsidP="006D2610">
      <w:pPr>
        <w:spacing w:line="360" w:lineRule="auto"/>
        <w:rPr>
          <w:b/>
          <w:sz w:val="24"/>
        </w:rPr>
      </w:pPr>
      <w:r>
        <w:rPr>
          <w:b/>
          <w:sz w:val="24"/>
        </w:rPr>
        <w:t>ROI - Retorno sobre Investimento</w:t>
      </w:r>
    </w:p>
    <w:p w14:paraId="5D06571D" w14:textId="0FE41568" w:rsidR="00C654F1" w:rsidRDefault="00C654F1" w:rsidP="006D2610">
      <w:pPr>
        <w:spacing w:line="360" w:lineRule="auto"/>
        <w:rPr>
          <w:b/>
          <w:sz w:val="24"/>
        </w:rPr>
      </w:pPr>
      <w:r>
        <w:rPr>
          <w:b/>
          <w:sz w:val="24"/>
        </w:rPr>
        <w:t xml:space="preserve">COE – Custo Operacional Efetivo </w:t>
      </w:r>
    </w:p>
    <w:p w14:paraId="3C15EED4" w14:textId="654E13A2" w:rsidR="00C654F1" w:rsidRDefault="00C654F1" w:rsidP="006D2610">
      <w:pPr>
        <w:spacing w:line="360" w:lineRule="auto"/>
        <w:rPr>
          <w:b/>
          <w:sz w:val="24"/>
        </w:rPr>
      </w:pPr>
      <w:r>
        <w:rPr>
          <w:b/>
          <w:sz w:val="24"/>
        </w:rPr>
        <w:t xml:space="preserve">COT – Custo Operacional Total </w:t>
      </w:r>
    </w:p>
    <w:p w14:paraId="7F540A3C" w14:textId="3395BB70" w:rsidR="00C654F1" w:rsidRDefault="00C654F1" w:rsidP="006D2610">
      <w:pPr>
        <w:spacing w:line="360" w:lineRule="auto"/>
        <w:rPr>
          <w:b/>
          <w:sz w:val="24"/>
        </w:rPr>
      </w:pPr>
      <w:r>
        <w:rPr>
          <w:b/>
          <w:sz w:val="24"/>
        </w:rPr>
        <w:t xml:space="preserve">CTP – Custo Total de Produção </w:t>
      </w:r>
    </w:p>
    <w:p w14:paraId="12447DE6" w14:textId="3F1BDFBB" w:rsidR="00C654F1" w:rsidRDefault="00C654F1" w:rsidP="006D2610">
      <w:pPr>
        <w:spacing w:line="360" w:lineRule="auto"/>
        <w:rPr>
          <w:b/>
          <w:sz w:val="24"/>
        </w:rPr>
      </w:pPr>
      <w:r>
        <w:rPr>
          <w:b/>
          <w:sz w:val="24"/>
        </w:rPr>
        <w:t xml:space="preserve">CF – Custo Fixo </w:t>
      </w:r>
    </w:p>
    <w:p w14:paraId="2B62DAE8" w14:textId="0DC394B4" w:rsidR="00C654F1" w:rsidRDefault="00C654F1" w:rsidP="006D2610">
      <w:pPr>
        <w:spacing w:line="360" w:lineRule="auto"/>
        <w:rPr>
          <w:b/>
          <w:sz w:val="24"/>
        </w:rPr>
      </w:pPr>
      <w:r>
        <w:rPr>
          <w:b/>
          <w:sz w:val="24"/>
        </w:rPr>
        <w:t xml:space="preserve">CV – Custo Variável </w:t>
      </w:r>
    </w:p>
    <w:p w14:paraId="70548F44" w14:textId="77777777" w:rsidR="00D85EE8" w:rsidRDefault="00D85EE8" w:rsidP="0099598E">
      <w:pPr>
        <w:spacing w:line="360" w:lineRule="auto"/>
        <w:ind w:left="1134"/>
        <w:rPr>
          <w:b/>
          <w:sz w:val="24"/>
        </w:rPr>
      </w:pPr>
    </w:p>
    <w:p w14:paraId="242D1CA7" w14:textId="77777777" w:rsidR="00D85EE8" w:rsidRDefault="00D85EE8" w:rsidP="0099598E">
      <w:pPr>
        <w:pStyle w:val="Corpodetexto"/>
        <w:ind w:left="1134"/>
        <w:rPr>
          <w:b/>
        </w:rPr>
      </w:pPr>
    </w:p>
    <w:p w14:paraId="232C877F" w14:textId="77777777" w:rsidR="00C654F1" w:rsidRDefault="00C654F1" w:rsidP="0099598E">
      <w:pPr>
        <w:pStyle w:val="Corpodetexto"/>
        <w:ind w:left="1134"/>
        <w:rPr>
          <w:b/>
        </w:rPr>
      </w:pPr>
    </w:p>
    <w:p w14:paraId="7E56DF43" w14:textId="77777777" w:rsidR="00C654F1" w:rsidRDefault="00C654F1" w:rsidP="0099598E">
      <w:pPr>
        <w:pStyle w:val="Corpodetexto"/>
        <w:ind w:left="1134"/>
        <w:rPr>
          <w:b/>
        </w:rPr>
      </w:pPr>
    </w:p>
    <w:p w14:paraId="65BFFC28" w14:textId="77777777" w:rsidR="00C654F1" w:rsidRDefault="00C654F1" w:rsidP="0099598E">
      <w:pPr>
        <w:pStyle w:val="Corpodetexto"/>
        <w:ind w:left="1134"/>
        <w:rPr>
          <w:b/>
        </w:rPr>
      </w:pPr>
    </w:p>
    <w:p w14:paraId="11397D40" w14:textId="77777777" w:rsidR="00C654F1" w:rsidRDefault="00C654F1" w:rsidP="0099598E">
      <w:pPr>
        <w:pStyle w:val="Corpodetexto"/>
        <w:ind w:left="1134"/>
        <w:rPr>
          <w:b/>
        </w:rPr>
      </w:pPr>
    </w:p>
    <w:p w14:paraId="6586B73F" w14:textId="77777777" w:rsidR="00C654F1" w:rsidRDefault="00C654F1" w:rsidP="0099598E">
      <w:pPr>
        <w:pStyle w:val="Corpodetexto"/>
        <w:ind w:left="1134"/>
        <w:rPr>
          <w:b/>
        </w:rPr>
      </w:pPr>
    </w:p>
    <w:p w14:paraId="7C30D229" w14:textId="77777777" w:rsidR="00C654F1" w:rsidRDefault="00C654F1" w:rsidP="0099598E">
      <w:pPr>
        <w:pStyle w:val="Corpodetexto"/>
        <w:ind w:left="1134"/>
        <w:rPr>
          <w:b/>
        </w:rPr>
      </w:pPr>
    </w:p>
    <w:p w14:paraId="77FB6CC5" w14:textId="77777777" w:rsidR="00C654F1" w:rsidRDefault="00C654F1" w:rsidP="0099598E">
      <w:pPr>
        <w:pStyle w:val="Corpodetexto"/>
        <w:ind w:left="1134"/>
        <w:rPr>
          <w:b/>
        </w:rPr>
      </w:pPr>
    </w:p>
    <w:p w14:paraId="0388C7C4" w14:textId="77777777" w:rsidR="00C654F1" w:rsidRDefault="00C654F1" w:rsidP="0099598E">
      <w:pPr>
        <w:pStyle w:val="Corpodetexto"/>
        <w:ind w:left="1134"/>
        <w:rPr>
          <w:b/>
        </w:rPr>
      </w:pPr>
    </w:p>
    <w:p w14:paraId="316469F8" w14:textId="77777777" w:rsidR="00C654F1" w:rsidRDefault="00C654F1" w:rsidP="0099598E">
      <w:pPr>
        <w:pStyle w:val="Corpodetexto"/>
        <w:ind w:left="1134"/>
        <w:rPr>
          <w:b/>
        </w:rPr>
      </w:pPr>
    </w:p>
    <w:p w14:paraId="744218AC" w14:textId="77777777" w:rsidR="00C654F1" w:rsidRDefault="00C654F1" w:rsidP="0099598E">
      <w:pPr>
        <w:pStyle w:val="Corpodetexto"/>
        <w:ind w:left="1134"/>
        <w:rPr>
          <w:b/>
        </w:rPr>
      </w:pPr>
    </w:p>
    <w:p w14:paraId="26B96690" w14:textId="77777777" w:rsidR="00C654F1" w:rsidRDefault="00C654F1" w:rsidP="0099598E">
      <w:pPr>
        <w:pStyle w:val="Corpodetexto"/>
        <w:ind w:left="1134"/>
        <w:rPr>
          <w:b/>
        </w:rPr>
      </w:pPr>
    </w:p>
    <w:p w14:paraId="31A06154" w14:textId="77777777" w:rsidR="00C654F1" w:rsidRDefault="00C654F1" w:rsidP="0099598E">
      <w:pPr>
        <w:pStyle w:val="Corpodetexto"/>
        <w:ind w:left="1134"/>
        <w:rPr>
          <w:b/>
        </w:rPr>
      </w:pPr>
    </w:p>
    <w:p w14:paraId="70C2A423" w14:textId="77777777" w:rsidR="00C654F1" w:rsidRDefault="00C654F1" w:rsidP="0099598E">
      <w:pPr>
        <w:pStyle w:val="Corpodetexto"/>
        <w:ind w:left="1134"/>
        <w:rPr>
          <w:b/>
        </w:rPr>
      </w:pPr>
    </w:p>
    <w:p w14:paraId="761FBDA2" w14:textId="77777777" w:rsidR="00C654F1" w:rsidRDefault="00C654F1" w:rsidP="0099598E">
      <w:pPr>
        <w:pStyle w:val="Corpodetexto"/>
        <w:ind w:left="1134"/>
        <w:rPr>
          <w:b/>
        </w:rPr>
      </w:pPr>
    </w:p>
    <w:p w14:paraId="3ABAF7D9" w14:textId="77777777" w:rsidR="00C654F1" w:rsidRDefault="00C654F1" w:rsidP="0099598E">
      <w:pPr>
        <w:pStyle w:val="Corpodetexto"/>
        <w:ind w:left="1134"/>
        <w:rPr>
          <w:b/>
        </w:rPr>
      </w:pPr>
    </w:p>
    <w:p w14:paraId="31C30D62" w14:textId="77777777" w:rsidR="00C654F1" w:rsidRDefault="00C654F1" w:rsidP="0099598E">
      <w:pPr>
        <w:pStyle w:val="Corpodetexto"/>
        <w:ind w:left="1134"/>
        <w:rPr>
          <w:b/>
        </w:rPr>
      </w:pPr>
    </w:p>
    <w:p w14:paraId="22E5425E" w14:textId="77777777" w:rsidR="00C654F1" w:rsidRDefault="00C654F1" w:rsidP="0099598E">
      <w:pPr>
        <w:pStyle w:val="Corpodetexto"/>
        <w:ind w:left="1134"/>
        <w:rPr>
          <w:b/>
        </w:rPr>
      </w:pPr>
    </w:p>
    <w:p w14:paraId="502FDADA" w14:textId="77777777" w:rsidR="00C654F1" w:rsidRDefault="00C654F1" w:rsidP="0099598E">
      <w:pPr>
        <w:pStyle w:val="Corpodetexto"/>
        <w:ind w:left="1134"/>
        <w:rPr>
          <w:b/>
        </w:rPr>
      </w:pPr>
    </w:p>
    <w:p w14:paraId="56EBBAB4" w14:textId="77777777" w:rsidR="00C654F1" w:rsidRDefault="00C654F1" w:rsidP="0099598E">
      <w:pPr>
        <w:pStyle w:val="Corpodetexto"/>
        <w:ind w:left="1134"/>
        <w:rPr>
          <w:b/>
        </w:rPr>
      </w:pPr>
    </w:p>
    <w:p w14:paraId="2C667F9B" w14:textId="77777777" w:rsidR="00C654F1" w:rsidRDefault="00C654F1" w:rsidP="0099598E">
      <w:pPr>
        <w:pStyle w:val="Corpodetexto"/>
        <w:ind w:left="1134"/>
        <w:rPr>
          <w:b/>
        </w:rPr>
      </w:pPr>
    </w:p>
    <w:p w14:paraId="733A2C94" w14:textId="77777777" w:rsidR="00C654F1" w:rsidRDefault="00C654F1" w:rsidP="0099598E">
      <w:pPr>
        <w:pStyle w:val="Corpodetexto"/>
        <w:ind w:left="1134"/>
        <w:rPr>
          <w:b/>
        </w:rPr>
      </w:pPr>
    </w:p>
    <w:p w14:paraId="19CD30B7" w14:textId="77777777" w:rsidR="00C654F1" w:rsidRDefault="00C654F1" w:rsidP="0099598E">
      <w:pPr>
        <w:pStyle w:val="Corpodetexto"/>
        <w:ind w:left="1134"/>
        <w:rPr>
          <w:b/>
        </w:rPr>
      </w:pPr>
    </w:p>
    <w:p w14:paraId="6FD29533" w14:textId="77777777" w:rsidR="00C654F1" w:rsidRDefault="00C654F1" w:rsidP="0099598E">
      <w:pPr>
        <w:pStyle w:val="Corpodetexto"/>
        <w:ind w:left="1134"/>
        <w:rPr>
          <w:b/>
        </w:rPr>
      </w:pPr>
    </w:p>
    <w:p w14:paraId="21D00342" w14:textId="77777777" w:rsidR="0099598E" w:rsidRDefault="0099598E" w:rsidP="0099598E">
      <w:pPr>
        <w:pStyle w:val="Corpodetexto"/>
        <w:ind w:left="1134"/>
        <w:rPr>
          <w:b/>
        </w:rPr>
      </w:pPr>
    </w:p>
    <w:p w14:paraId="4419BDAA" w14:textId="77777777" w:rsidR="0099598E" w:rsidRDefault="0099598E" w:rsidP="0099598E">
      <w:pPr>
        <w:pStyle w:val="Corpodetexto"/>
        <w:ind w:left="1134"/>
        <w:rPr>
          <w:b/>
        </w:rPr>
      </w:pPr>
    </w:p>
    <w:p w14:paraId="7CB2B29F" w14:textId="77777777" w:rsidR="00C654F1" w:rsidRDefault="00C654F1" w:rsidP="0099598E">
      <w:pPr>
        <w:pStyle w:val="Corpodetexto"/>
        <w:ind w:left="1134"/>
        <w:rPr>
          <w:b/>
        </w:rPr>
      </w:pPr>
    </w:p>
    <w:p w14:paraId="6E7B6995" w14:textId="77777777" w:rsidR="00C654F1" w:rsidRDefault="00C654F1" w:rsidP="0099598E">
      <w:pPr>
        <w:pStyle w:val="Corpodetexto"/>
        <w:ind w:left="1134"/>
        <w:rPr>
          <w:b/>
        </w:rPr>
      </w:pPr>
    </w:p>
    <w:p w14:paraId="0F8E61A8" w14:textId="77777777" w:rsidR="00C654F1" w:rsidRDefault="00C654F1" w:rsidP="0099598E">
      <w:pPr>
        <w:pStyle w:val="Corpodetexto"/>
        <w:ind w:left="1134"/>
        <w:rPr>
          <w:b/>
        </w:rPr>
      </w:pPr>
    </w:p>
    <w:p w14:paraId="64452C7E" w14:textId="77777777" w:rsidR="00C654F1" w:rsidRDefault="00C654F1" w:rsidP="0099598E">
      <w:pPr>
        <w:pStyle w:val="Corpodetexto"/>
        <w:ind w:left="1134"/>
        <w:rPr>
          <w:b/>
        </w:rPr>
      </w:pPr>
    </w:p>
    <w:p w14:paraId="2E56BEA0" w14:textId="77777777" w:rsidR="00D85EE8" w:rsidRDefault="00D85EE8" w:rsidP="0099598E">
      <w:pPr>
        <w:pStyle w:val="Corpodetexto"/>
        <w:spacing w:before="160"/>
        <w:ind w:left="1134"/>
        <w:rPr>
          <w:b/>
        </w:rPr>
      </w:pPr>
    </w:p>
    <w:p w14:paraId="50DBDB76" w14:textId="77777777" w:rsidR="00D85EE8" w:rsidRDefault="00982AB7" w:rsidP="00CA6047">
      <w:pPr>
        <w:spacing w:line="360" w:lineRule="auto"/>
        <w:jc w:val="center"/>
        <w:rPr>
          <w:b/>
          <w:sz w:val="24"/>
        </w:rPr>
      </w:pPr>
      <w:r>
        <w:rPr>
          <w:b/>
          <w:spacing w:val="-2"/>
          <w:sz w:val="24"/>
        </w:rPr>
        <w:lastRenderedPageBreak/>
        <w:t>SUMÁRIO</w:t>
      </w:r>
    </w:p>
    <w:p w14:paraId="1D7F27D1" w14:textId="77777777" w:rsidR="00D85EE8" w:rsidRDefault="00D85EE8" w:rsidP="006D2610">
      <w:pPr>
        <w:pStyle w:val="Corpodetexto"/>
        <w:spacing w:line="360" w:lineRule="auto"/>
        <w:rPr>
          <w:b/>
        </w:rPr>
      </w:pPr>
    </w:p>
    <w:p w14:paraId="3227509F" w14:textId="77777777" w:rsidR="00D85EE8" w:rsidRDefault="00D85EE8" w:rsidP="006D2610">
      <w:pPr>
        <w:pStyle w:val="Corpodetexto"/>
        <w:spacing w:line="360" w:lineRule="auto"/>
        <w:rPr>
          <w:b/>
        </w:rPr>
      </w:pPr>
    </w:p>
    <w:p w14:paraId="294CB97B" w14:textId="5530EA4B" w:rsidR="00D85EE8" w:rsidRPr="0099598E" w:rsidRDefault="00982AB7" w:rsidP="006D2610">
      <w:pPr>
        <w:pStyle w:val="PargrafodaLista"/>
        <w:numPr>
          <w:ilvl w:val="0"/>
          <w:numId w:val="3"/>
        </w:numPr>
        <w:tabs>
          <w:tab w:val="left" w:pos="1635"/>
        </w:tabs>
        <w:spacing w:line="360" w:lineRule="auto"/>
        <w:ind w:left="0" w:hanging="779"/>
        <w:rPr>
          <w:b/>
          <w:sz w:val="24"/>
          <w:szCs w:val="24"/>
        </w:rPr>
      </w:pPr>
      <w:r w:rsidRPr="0099598E">
        <w:rPr>
          <w:b/>
          <w:spacing w:val="-2"/>
          <w:sz w:val="24"/>
          <w:szCs w:val="24"/>
        </w:rPr>
        <w:t>INTRODUÇÃO</w:t>
      </w:r>
      <w:r w:rsidR="0099598E" w:rsidRPr="0099598E">
        <w:rPr>
          <w:sz w:val="24"/>
          <w:szCs w:val="24"/>
        </w:rPr>
        <w:ptab w:relativeTo="margin" w:alignment="right" w:leader="dot"/>
      </w:r>
      <w:r w:rsidR="006D2610">
        <w:rPr>
          <w:sz w:val="24"/>
          <w:szCs w:val="24"/>
          <w:lang w:val="pt-BR"/>
        </w:rPr>
        <w:t>10</w:t>
      </w:r>
    </w:p>
    <w:p w14:paraId="7F7475BA" w14:textId="70145337" w:rsidR="00D85EE8" w:rsidRDefault="00982AB7" w:rsidP="006D2610">
      <w:pPr>
        <w:pStyle w:val="PargrafodaLista"/>
        <w:numPr>
          <w:ilvl w:val="0"/>
          <w:numId w:val="3"/>
        </w:numPr>
        <w:tabs>
          <w:tab w:val="left" w:pos="1635"/>
        </w:tabs>
        <w:spacing w:line="360" w:lineRule="auto"/>
        <w:ind w:left="0" w:hanging="779"/>
        <w:rPr>
          <w:b/>
          <w:sz w:val="24"/>
        </w:rPr>
      </w:pPr>
      <w:r>
        <w:rPr>
          <w:b/>
          <w:spacing w:val="-2"/>
          <w:sz w:val="24"/>
        </w:rPr>
        <w:t>OBJETIVOS</w:t>
      </w:r>
      <w:r w:rsidR="0099598E" w:rsidRPr="0099598E">
        <w:rPr>
          <w:sz w:val="24"/>
          <w:szCs w:val="24"/>
        </w:rPr>
        <w:ptab w:relativeTo="margin" w:alignment="right" w:leader="dot"/>
      </w:r>
      <w:r w:rsidR="006D2610">
        <w:rPr>
          <w:sz w:val="24"/>
          <w:szCs w:val="24"/>
        </w:rPr>
        <w:t>12</w:t>
      </w:r>
    </w:p>
    <w:p w14:paraId="31D55CCD" w14:textId="6DFB3307" w:rsidR="00D85EE8" w:rsidRDefault="00982AB7" w:rsidP="006D2610">
      <w:pPr>
        <w:pStyle w:val="PargrafodaLista"/>
        <w:numPr>
          <w:ilvl w:val="1"/>
          <w:numId w:val="3"/>
        </w:numPr>
        <w:tabs>
          <w:tab w:val="left" w:pos="1635"/>
        </w:tabs>
        <w:spacing w:line="360" w:lineRule="auto"/>
        <w:ind w:left="0" w:hanging="779"/>
        <w:rPr>
          <w:b/>
          <w:sz w:val="24"/>
        </w:rPr>
      </w:pPr>
      <w:r>
        <w:rPr>
          <w:b/>
          <w:sz w:val="24"/>
        </w:rPr>
        <w:t>Objetivo</w:t>
      </w:r>
      <w:r>
        <w:rPr>
          <w:b/>
          <w:spacing w:val="-5"/>
          <w:sz w:val="24"/>
        </w:rPr>
        <w:t xml:space="preserve"> </w:t>
      </w:r>
      <w:r>
        <w:rPr>
          <w:b/>
          <w:spacing w:val="-4"/>
          <w:sz w:val="24"/>
        </w:rPr>
        <w:t>geral</w:t>
      </w:r>
      <w:r w:rsidR="0099598E" w:rsidRPr="0099598E">
        <w:rPr>
          <w:sz w:val="24"/>
          <w:szCs w:val="24"/>
        </w:rPr>
        <w:ptab w:relativeTo="margin" w:alignment="right" w:leader="dot"/>
      </w:r>
      <w:r w:rsidR="006D2610">
        <w:rPr>
          <w:sz w:val="24"/>
          <w:szCs w:val="24"/>
        </w:rPr>
        <w:t>12</w:t>
      </w:r>
    </w:p>
    <w:p w14:paraId="6156049B" w14:textId="4D19CA67" w:rsidR="00D85EE8" w:rsidRDefault="00982AB7" w:rsidP="006D2610">
      <w:pPr>
        <w:pStyle w:val="PargrafodaLista"/>
        <w:numPr>
          <w:ilvl w:val="1"/>
          <w:numId w:val="3"/>
        </w:numPr>
        <w:tabs>
          <w:tab w:val="left" w:pos="1635"/>
        </w:tabs>
        <w:spacing w:line="360" w:lineRule="auto"/>
        <w:ind w:left="0" w:hanging="779"/>
        <w:rPr>
          <w:b/>
          <w:sz w:val="24"/>
        </w:rPr>
      </w:pPr>
      <w:r>
        <w:rPr>
          <w:b/>
          <w:sz w:val="24"/>
        </w:rPr>
        <w:t>Objetivos</w:t>
      </w:r>
      <w:r>
        <w:rPr>
          <w:b/>
          <w:spacing w:val="-6"/>
          <w:sz w:val="24"/>
        </w:rPr>
        <w:t xml:space="preserve"> </w:t>
      </w:r>
      <w:r>
        <w:rPr>
          <w:b/>
          <w:spacing w:val="-2"/>
          <w:sz w:val="24"/>
        </w:rPr>
        <w:t>específicos</w:t>
      </w:r>
      <w:r w:rsidR="0099598E" w:rsidRPr="0099598E">
        <w:rPr>
          <w:sz w:val="24"/>
          <w:szCs w:val="24"/>
        </w:rPr>
        <w:ptab w:relativeTo="margin" w:alignment="right" w:leader="dot"/>
      </w:r>
      <w:r w:rsidR="006D2610">
        <w:rPr>
          <w:sz w:val="24"/>
          <w:szCs w:val="24"/>
        </w:rPr>
        <w:t>12</w:t>
      </w:r>
    </w:p>
    <w:p w14:paraId="3BFB89DF" w14:textId="170613D9" w:rsidR="00D85EE8" w:rsidRDefault="00982AB7" w:rsidP="006D2610">
      <w:pPr>
        <w:pStyle w:val="PargrafodaLista"/>
        <w:numPr>
          <w:ilvl w:val="0"/>
          <w:numId w:val="3"/>
        </w:numPr>
        <w:tabs>
          <w:tab w:val="left" w:pos="1635"/>
        </w:tabs>
        <w:spacing w:line="360" w:lineRule="auto"/>
        <w:ind w:left="0" w:hanging="779"/>
        <w:rPr>
          <w:b/>
          <w:sz w:val="24"/>
        </w:rPr>
      </w:pPr>
      <w:r>
        <w:rPr>
          <w:b/>
          <w:sz w:val="24"/>
        </w:rPr>
        <w:t>REFERENCIAL</w:t>
      </w:r>
      <w:r>
        <w:rPr>
          <w:b/>
          <w:spacing w:val="-8"/>
          <w:sz w:val="24"/>
        </w:rPr>
        <w:t xml:space="preserve"> </w:t>
      </w:r>
      <w:r>
        <w:rPr>
          <w:b/>
          <w:spacing w:val="-2"/>
          <w:sz w:val="24"/>
        </w:rPr>
        <w:t>TEÓRICO</w:t>
      </w:r>
      <w:r w:rsidR="0099598E" w:rsidRPr="0099598E">
        <w:rPr>
          <w:sz w:val="24"/>
          <w:szCs w:val="24"/>
        </w:rPr>
        <w:ptab w:relativeTo="margin" w:alignment="right" w:leader="dot"/>
      </w:r>
      <w:r w:rsidR="006D2610">
        <w:rPr>
          <w:sz w:val="24"/>
          <w:szCs w:val="24"/>
        </w:rPr>
        <w:t>13</w:t>
      </w:r>
    </w:p>
    <w:p w14:paraId="3BE50881" w14:textId="4BC42DCD" w:rsidR="00D85EE8" w:rsidRDefault="00982AB7" w:rsidP="006D2610">
      <w:pPr>
        <w:pStyle w:val="PargrafodaLista"/>
        <w:numPr>
          <w:ilvl w:val="1"/>
          <w:numId w:val="3"/>
        </w:numPr>
        <w:tabs>
          <w:tab w:val="left" w:pos="1635"/>
        </w:tabs>
        <w:spacing w:line="360" w:lineRule="auto"/>
        <w:ind w:left="0" w:hanging="779"/>
        <w:rPr>
          <w:b/>
          <w:sz w:val="24"/>
        </w:rPr>
      </w:pPr>
      <w:r>
        <w:rPr>
          <w:b/>
          <w:sz w:val="24"/>
        </w:rPr>
        <w:t>Desenvolvimento</w:t>
      </w:r>
      <w:r>
        <w:rPr>
          <w:b/>
          <w:spacing w:val="-3"/>
          <w:sz w:val="24"/>
        </w:rPr>
        <w:t xml:space="preserve"> </w:t>
      </w:r>
      <w:r>
        <w:rPr>
          <w:b/>
          <w:sz w:val="24"/>
        </w:rPr>
        <w:t>da</w:t>
      </w:r>
      <w:r>
        <w:rPr>
          <w:b/>
          <w:spacing w:val="-5"/>
          <w:sz w:val="24"/>
        </w:rPr>
        <w:t xml:space="preserve"> </w:t>
      </w:r>
      <w:r>
        <w:rPr>
          <w:b/>
          <w:sz w:val="24"/>
        </w:rPr>
        <w:t>pecuária</w:t>
      </w:r>
      <w:r>
        <w:rPr>
          <w:b/>
          <w:spacing w:val="-3"/>
          <w:sz w:val="24"/>
        </w:rPr>
        <w:t xml:space="preserve"> </w:t>
      </w:r>
      <w:r>
        <w:rPr>
          <w:b/>
          <w:spacing w:val="-2"/>
          <w:sz w:val="24"/>
        </w:rPr>
        <w:t>leiteira</w:t>
      </w:r>
      <w:r w:rsidR="0099598E" w:rsidRPr="0099598E">
        <w:rPr>
          <w:sz w:val="24"/>
          <w:szCs w:val="24"/>
        </w:rPr>
        <w:ptab w:relativeTo="margin" w:alignment="right" w:leader="dot"/>
      </w:r>
      <w:r w:rsidR="006D2610">
        <w:rPr>
          <w:sz w:val="24"/>
          <w:szCs w:val="24"/>
        </w:rPr>
        <w:t>13</w:t>
      </w:r>
    </w:p>
    <w:p w14:paraId="5C840432" w14:textId="25335C4B" w:rsidR="00D85EE8" w:rsidRDefault="00982AB7" w:rsidP="006D2610">
      <w:pPr>
        <w:pStyle w:val="PargrafodaLista"/>
        <w:numPr>
          <w:ilvl w:val="1"/>
          <w:numId w:val="3"/>
        </w:numPr>
        <w:tabs>
          <w:tab w:val="left" w:pos="1635"/>
          <w:tab w:val="right" w:leader="dot" w:pos="9915"/>
        </w:tabs>
        <w:spacing w:line="360" w:lineRule="auto"/>
        <w:ind w:left="0" w:hanging="779"/>
        <w:rPr>
          <w:b/>
          <w:sz w:val="24"/>
        </w:rPr>
      </w:pPr>
      <w:r>
        <w:rPr>
          <w:b/>
          <w:sz w:val="24"/>
        </w:rPr>
        <w:t>Produção</w:t>
      </w:r>
      <w:r>
        <w:rPr>
          <w:b/>
          <w:spacing w:val="-3"/>
          <w:sz w:val="24"/>
        </w:rPr>
        <w:t xml:space="preserve"> </w:t>
      </w:r>
      <w:r>
        <w:rPr>
          <w:b/>
          <w:sz w:val="24"/>
        </w:rPr>
        <w:t>de</w:t>
      </w:r>
      <w:r>
        <w:rPr>
          <w:b/>
          <w:spacing w:val="-4"/>
          <w:sz w:val="24"/>
        </w:rPr>
        <w:t xml:space="preserve"> </w:t>
      </w:r>
      <w:r>
        <w:rPr>
          <w:b/>
          <w:sz w:val="24"/>
        </w:rPr>
        <w:t>queijo –</w:t>
      </w:r>
      <w:r>
        <w:rPr>
          <w:b/>
          <w:spacing w:val="-3"/>
          <w:sz w:val="24"/>
        </w:rPr>
        <w:t xml:space="preserve"> </w:t>
      </w:r>
      <w:r>
        <w:rPr>
          <w:b/>
          <w:sz w:val="24"/>
        </w:rPr>
        <w:t>Agregação</w:t>
      </w:r>
      <w:r>
        <w:rPr>
          <w:b/>
          <w:spacing w:val="1"/>
          <w:sz w:val="24"/>
        </w:rPr>
        <w:t xml:space="preserve"> </w:t>
      </w:r>
      <w:r>
        <w:rPr>
          <w:b/>
          <w:sz w:val="24"/>
        </w:rPr>
        <w:t>de</w:t>
      </w:r>
      <w:r>
        <w:rPr>
          <w:b/>
          <w:spacing w:val="-5"/>
          <w:sz w:val="24"/>
        </w:rPr>
        <w:t xml:space="preserve"> </w:t>
      </w:r>
      <w:r>
        <w:rPr>
          <w:b/>
          <w:spacing w:val="-4"/>
          <w:sz w:val="24"/>
        </w:rPr>
        <w:t>valor</w:t>
      </w:r>
      <w:r w:rsidR="0099598E" w:rsidRPr="0099598E">
        <w:rPr>
          <w:sz w:val="24"/>
          <w:szCs w:val="24"/>
        </w:rPr>
        <w:ptab w:relativeTo="margin" w:alignment="right" w:leader="dot"/>
      </w:r>
      <w:r w:rsidR="006D2610">
        <w:rPr>
          <w:sz w:val="24"/>
          <w:szCs w:val="24"/>
        </w:rPr>
        <w:t>14</w:t>
      </w:r>
    </w:p>
    <w:p w14:paraId="57129413" w14:textId="47187B97" w:rsidR="0099598E" w:rsidRPr="0099598E" w:rsidRDefault="00982AB7" w:rsidP="006D2610">
      <w:pPr>
        <w:pStyle w:val="PargrafodaLista"/>
        <w:numPr>
          <w:ilvl w:val="1"/>
          <w:numId w:val="3"/>
        </w:numPr>
        <w:tabs>
          <w:tab w:val="left" w:pos="1635"/>
        </w:tabs>
        <w:spacing w:line="360" w:lineRule="auto"/>
        <w:ind w:left="0" w:hanging="779"/>
        <w:rPr>
          <w:b/>
          <w:sz w:val="24"/>
        </w:rPr>
      </w:pPr>
      <w:r>
        <w:rPr>
          <w:b/>
          <w:sz w:val="24"/>
        </w:rPr>
        <w:t>Produção</w:t>
      </w:r>
      <w:r>
        <w:rPr>
          <w:b/>
          <w:spacing w:val="-2"/>
          <w:sz w:val="24"/>
        </w:rPr>
        <w:t xml:space="preserve"> </w:t>
      </w:r>
      <w:r>
        <w:rPr>
          <w:b/>
          <w:sz w:val="24"/>
        </w:rPr>
        <w:t>do</w:t>
      </w:r>
      <w:r>
        <w:rPr>
          <w:b/>
          <w:spacing w:val="-3"/>
          <w:sz w:val="24"/>
        </w:rPr>
        <w:t xml:space="preserve"> </w:t>
      </w:r>
      <w:r>
        <w:rPr>
          <w:b/>
          <w:sz w:val="24"/>
        </w:rPr>
        <w:t>queijo</w:t>
      </w:r>
      <w:r>
        <w:rPr>
          <w:b/>
          <w:spacing w:val="-1"/>
          <w:sz w:val="24"/>
        </w:rPr>
        <w:t xml:space="preserve"> </w:t>
      </w:r>
      <w:r>
        <w:rPr>
          <w:b/>
          <w:spacing w:val="-2"/>
          <w:sz w:val="24"/>
        </w:rPr>
        <w:t>Canastra</w:t>
      </w:r>
      <w:r w:rsidR="0099598E" w:rsidRPr="0099598E">
        <w:rPr>
          <w:sz w:val="24"/>
          <w:szCs w:val="24"/>
        </w:rPr>
        <w:ptab w:relativeTo="margin" w:alignment="right" w:leader="dot"/>
      </w:r>
      <w:r w:rsidR="006D2610">
        <w:rPr>
          <w:sz w:val="24"/>
          <w:szCs w:val="24"/>
        </w:rPr>
        <w:t>15</w:t>
      </w:r>
    </w:p>
    <w:p w14:paraId="0CA91936" w14:textId="5307F397" w:rsidR="00D85EE8" w:rsidRPr="0099598E" w:rsidRDefault="00982AB7" w:rsidP="006D2610">
      <w:pPr>
        <w:pStyle w:val="PargrafodaLista"/>
        <w:numPr>
          <w:ilvl w:val="1"/>
          <w:numId w:val="3"/>
        </w:numPr>
        <w:tabs>
          <w:tab w:val="left" w:pos="1635"/>
        </w:tabs>
        <w:spacing w:line="360" w:lineRule="auto"/>
        <w:ind w:left="0" w:hanging="779"/>
        <w:rPr>
          <w:b/>
          <w:sz w:val="24"/>
        </w:rPr>
      </w:pPr>
      <w:r w:rsidRPr="0099598E">
        <w:rPr>
          <w:b/>
          <w:sz w:val="24"/>
        </w:rPr>
        <w:t>Importância</w:t>
      </w:r>
      <w:r w:rsidRPr="0099598E">
        <w:rPr>
          <w:b/>
          <w:spacing w:val="-4"/>
          <w:sz w:val="24"/>
        </w:rPr>
        <w:t xml:space="preserve"> </w:t>
      </w:r>
      <w:r w:rsidRPr="0099598E">
        <w:rPr>
          <w:b/>
          <w:sz w:val="24"/>
        </w:rPr>
        <w:t>do</w:t>
      </w:r>
      <w:r w:rsidRPr="0099598E">
        <w:rPr>
          <w:b/>
          <w:spacing w:val="-7"/>
          <w:sz w:val="24"/>
        </w:rPr>
        <w:t xml:space="preserve"> </w:t>
      </w:r>
      <w:r w:rsidRPr="0099598E">
        <w:rPr>
          <w:b/>
          <w:sz w:val="24"/>
        </w:rPr>
        <w:t>gerenciamento</w:t>
      </w:r>
      <w:r w:rsidRPr="0099598E">
        <w:rPr>
          <w:b/>
          <w:spacing w:val="-4"/>
          <w:sz w:val="24"/>
        </w:rPr>
        <w:t xml:space="preserve"> </w:t>
      </w:r>
      <w:r w:rsidRPr="0099598E">
        <w:rPr>
          <w:b/>
          <w:sz w:val="24"/>
        </w:rPr>
        <w:t>de</w:t>
      </w:r>
      <w:r w:rsidRPr="0099598E">
        <w:rPr>
          <w:b/>
          <w:spacing w:val="-7"/>
          <w:sz w:val="24"/>
        </w:rPr>
        <w:t xml:space="preserve"> </w:t>
      </w:r>
      <w:r w:rsidRPr="0099598E">
        <w:rPr>
          <w:b/>
          <w:sz w:val="24"/>
        </w:rPr>
        <w:t>custos</w:t>
      </w:r>
      <w:r w:rsidRPr="0099598E">
        <w:rPr>
          <w:b/>
          <w:spacing w:val="-7"/>
          <w:sz w:val="24"/>
        </w:rPr>
        <w:t xml:space="preserve"> </w:t>
      </w:r>
      <w:r w:rsidRPr="0099598E">
        <w:rPr>
          <w:b/>
          <w:sz w:val="24"/>
        </w:rPr>
        <w:t>no</w:t>
      </w:r>
      <w:r w:rsidRPr="0099598E">
        <w:rPr>
          <w:b/>
          <w:spacing w:val="-7"/>
          <w:sz w:val="24"/>
        </w:rPr>
        <w:t xml:space="preserve"> </w:t>
      </w:r>
      <w:r w:rsidRPr="0099598E">
        <w:rPr>
          <w:b/>
          <w:sz w:val="24"/>
        </w:rPr>
        <w:t>desenvolvimento</w:t>
      </w:r>
      <w:r w:rsidRPr="0099598E">
        <w:rPr>
          <w:b/>
          <w:spacing w:val="-1"/>
          <w:sz w:val="24"/>
        </w:rPr>
        <w:t xml:space="preserve"> </w:t>
      </w:r>
      <w:r w:rsidRPr="0099598E">
        <w:rPr>
          <w:b/>
          <w:sz w:val="24"/>
        </w:rPr>
        <w:t>das atividades agropecuárias</w:t>
      </w:r>
      <w:r w:rsidR="0099598E" w:rsidRPr="0099598E">
        <w:rPr>
          <w:sz w:val="24"/>
          <w:szCs w:val="24"/>
        </w:rPr>
        <w:ptab w:relativeTo="margin" w:alignment="right" w:leader="dot"/>
      </w:r>
      <w:r w:rsidR="006D2610">
        <w:rPr>
          <w:sz w:val="24"/>
          <w:szCs w:val="24"/>
        </w:rPr>
        <w:t>17</w:t>
      </w:r>
    </w:p>
    <w:p w14:paraId="5078F648" w14:textId="01EDF517" w:rsidR="0099598E" w:rsidRPr="0099598E" w:rsidRDefault="00982AB7" w:rsidP="006D2610">
      <w:pPr>
        <w:pStyle w:val="PargrafodaLista"/>
        <w:numPr>
          <w:ilvl w:val="1"/>
          <w:numId w:val="3"/>
        </w:numPr>
        <w:tabs>
          <w:tab w:val="left" w:pos="1635"/>
        </w:tabs>
        <w:spacing w:line="360" w:lineRule="auto"/>
        <w:ind w:left="0" w:hanging="779"/>
        <w:rPr>
          <w:b/>
          <w:sz w:val="24"/>
        </w:rPr>
      </w:pPr>
      <w:r>
        <w:rPr>
          <w:b/>
          <w:sz w:val="24"/>
        </w:rPr>
        <w:t>A</w:t>
      </w:r>
      <w:r>
        <w:rPr>
          <w:b/>
          <w:spacing w:val="-8"/>
          <w:sz w:val="24"/>
        </w:rPr>
        <w:t xml:space="preserve"> </w:t>
      </w:r>
      <w:r>
        <w:rPr>
          <w:b/>
          <w:sz w:val="24"/>
        </w:rPr>
        <w:t>importância</w:t>
      </w:r>
      <w:r>
        <w:rPr>
          <w:b/>
          <w:spacing w:val="-2"/>
          <w:sz w:val="24"/>
        </w:rPr>
        <w:t xml:space="preserve"> </w:t>
      </w:r>
      <w:r>
        <w:rPr>
          <w:b/>
          <w:sz w:val="24"/>
        </w:rPr>
        <w:t>d</w:t>
      </w:r>
      <w:r w:rsidR="008E1085">
        <w:rPr>
          <w:b/>
          <w:sz w:val="24"/>
        </w:rPr>
        <w:t>e o</w:t>
      </w:r>
      <w:r>
        <w:rPr>
          <w:b/>
          <w:spacing w:val="-3"/>
          <w:sz w:val="24"/>
        </w:rPr>
        <w:t xml:space="preserve"> </w:t>
      </w:r>
      <w:r>
        <w:rPr>
          <w:b/>
          <w:sz w:val="24"/>
        </w:rPr>
        <w:t>produtor</w:t>
      </w:r>
      <w:r>
        <w:rPr>
          <w:b/>
          <w:spacing w:val="-2"/>
          <w:sz w:val="24"/>
        </w:rPr>
        <w:t xml:space="preserve"> </w:t>
      </w:r>
      <w:r>
        <w:rPr>
          <w:b/>
          <w:sz w:val="24"/>
        </w:rPr>
        <w:t>interpreta</w:t>
      </w:r>
      <w:r w:rsidR="00FF001A">
        <w:rPr>
          <w:b/>
          <w:sz w:val="24"/>
        </w:rPr>
        <w:t xml:space="preserve">r </w:t>
      </w:r>
      <w:r>
        <w:rPr>
          <w:b/>
          <w:sz w:val="24"/>
        </w:rPr>
        <w:t>os</w:t>
      </w:r>
      <w:r>
        <w:rPr>
          <w:b/>
          <w:spacing w:val="-1"/>
          <w:sz w:val="24"/>
        </w:rPr>
        <w:t xml:space="preserve"> </w:t>
      </w:r>
      <w:r>
        <w:rPr>
          <w:b/>
          <w:sz w:val="24"/>
        </w:rPr>
        <w:t>custos</w:t>
      </w:r>
      <w:r>
        <w:rPr>
          <w:b/>
          <w:spacing w:val="-4"/>
          <w:sz w:val="24"/>
        </w:rPr>
        <w:t xml:space="preserve"> </w:t>
      </w:r>
      <w:r>
        <w:rPr>
          <w:b/>
          <w:sz w:val="24"/>
        </w:rPr>
        <w:t>de</w:t>
      </w:r>
      <w:r>
        <w:rPr>
          <w:b/>
          <w:spacing w:val="-4"/>
          <w:sz w:val="24"/>
        </w:rPr>
        <w:t xml:space="preserve"> </w:t>
      </w:r>
      <w:r>
        <w:rPr>
          <w:b/>
          <w:spacing w:val="-2"/>
          <w:sz w:val="24"/>
        </w:rPr>
        <w:t>produção</w:t>
      </w:r>
      <w:r w:rsidR="0099598E" w:rsidRPr="0099598E">
        <w:rPr>
          <w:sz w:val="24"/>
          <w:szCs w:val="24"/>
        </w:rPr>
        <w:ptab w:relativeTo="margin" w:alignment="right" w:leader="dot"/>
      </w:r>
      <w:r w:rsidR="00DA6BB8">
        <w:rPr>
          <w:sz w:val="24"/>
          <w:szCs w:val="24"/>
        </w:rPr>
        <w:t>1</w:t>
      </w:r>
      <w:r w:rsidR="006D2610">
        <w:rPr>
          <w:sz w:val="24"/>
          <w:szCs w:val="24"/>
        </w:rPr>
        <w:t>8</w:t>
      </w:r>
    </w:p>
    <w:p w14:paraId="789D7782" w14:textId="76EA0AE6" w:rsidR="00D85EE8" w:rsidRPr="0099598E" w:rsidRDefault="00982AB7" w:rsidP="006D2610">
      <w:pPr>
        <w:pStyle w:val="PargrafodaLista"/>
        <w:numPr>
          <w:ilvl w:val="1"/>
          <w:numId w:val="3"/>
        </w:numPr>
        <w:tabs>
          <w:tab w:val="left" w:pos="1635"/>
        </w:tabs>
        <w:spacing w:line="360" w:lineRule="auto"/>
        <w:ind w:left="0" w:hanging="779"/>
        <w:rPr>
          <w:b/>
          <w:sz w:val="24"/>
        </w:rPr>
      </w:pPr>
      <w:r w:rsidRPr="0099598E">
        <w:rPr>
          <w:b/>
          <w:sz w:val="24"/>
        </w:rPr>
        <w:t>Análise</w:t>
      </w:r>
      <w:r w:rsidRPr="0099598E">
        <w:rPr>
          <w:b/>
          <w:spacing w:val="-2"/>
          <w:sz w:val="24"/>
        </w:rPr>
        <w:t xml:space="preserve"> </w:t>
      </w:r>
      <w:r w:rsidRPr="0099598E">
        <w:rPr>
          <w:b/>
          <w:sz w:val="24"/>
        </w:rPr>
        <w:t>da</w:t>
      </w:r>
      <w:r w:rsidRPr="0099598E">
        <w:rPr>
          <w:b/>
          <w:spacing w:val="-4"/>
          <w:sz w:val="24"/>
        </w:rPr>
        <w:t xml:space="preserve"> </w:t>
      </w:r>
      <w:r w:rsidRPr="0099598E">
        <w:rPr>
          <w:b/>
          <w:sz w:val="24"/>
        </w:rPr>
        <w:t>rentabilidade</w:t>
      </w:r>
      <w:r w:rsidRPr="0099598E">
        <w:rPr>
          <w:b/>
          <w:spacing w:val="-2"/>
          <w:sz w:val="24"/>
        </w:rPr>
        <w:t xml:space="preserve"> </w:t>
      </w:r>
      <w:r w:rsidRPr="0099598E">
        <w:rPr>
          <w:b/>
          <w:sz w:val="24"/>
        </w:rPr>
        <w:t>como</w:t>
      </w:r>
      <w:r w:rsidRPr="0099598E">
        <w:rPr>
          <w:b/>
          <w:spacing w:val="-4"/>
          <w:sz w:val="24"/>
        </w:rPr>
        <w:t xml:space="preserve"> </w:t>
      </w:r>
      <w:r w:rsidRPr="0099598E">
        <w:rPr>
          <w:b/>
          <w:sz w:val="24"/>
        </w:rPr>
        <w:t>ferramenta</w:t>
      </w:r>
      <w:r w:rsidRPr="0099598E">
        <w:rPr>
          <w:b/>
          <w:spacing w:val="-2"/>
          <w:sz w:val="24"/>
        </w:rPr>
        <w:t xml:space="preserve"> </w:t>
      </w:r>
      <w:r w:rsidRPr="0099598E">
        <w:rPr>
          <w:b/>
          <w:sz w:val="24"/>
        </w:rPr>
        <w:t>no</w:t>
      </w:r>
      <w:r w:rsidRPr="0099598E">
        <w:rPr>
          <w:b/>
          <w:spacing w:val="-4"/>
          <w:sz w:val="24"/>
        </w:rPr>
        <w:t xml:space="preserve"> </w:t>
      </w:r>
      <w:r w:rsidRPr="0099598E">
        <w:rPr>
          <w:b/>
          <w:sz w:val="24"/>
        </w:rPr>
        <w:t>processo</w:t>
      </w:r>
      <w:r w:rsidRPr="0099598E">
        <w:rPr>
          <w:b/>
          <w:spacing w:val="-4"/>
          <w:sz w:val="24"/>
        </w:rPr>
        <w:t xml:space="preserve"> </w:t>
      </w:r>
      <w:r w:rsidRPr="0099598E">
        <w:rPr>
          <w:b/>
          <w:sz w:val="24"/>
        </w:rPr>
        <w:t>de</w:t>
      </w:r>
      <w:r w:rsidRPr="0099598E">
        <w:rPr>
          <w:b/>
          <w:spacing w:val="-5"/>
          <w:sz w:val="24"/>
        </w:rPr>
        <w:t xml:space="preserve"> </w:t>
      </w:r>
      <w:r w:rsidRPr="0099598E">
        <w:rPr>
          <w:b/>
          <w:sz w:val="24"/>
        </w:rPr>
        <w:t>tomada</w:t>
      </w:r>
      <w:r w:rsidRPr="0099598E">
        <w:rPr>
          <w:b/>
          <w:spacing w:val="-4"/>
          <w:sz w:val="24"/>
        </w:rPr>
        <w:t xml:space="preserve"> </w:t>
      </w:r>
      <w:r w:rsidRPr="0099598E">
        <w:rPr>
          <w:b/>
          <w:sz w:val="24"/>
        </w:rPr>
        <w:t>de</w:t>
      </w:r>
      <w:r w:rsidRPr="0099598E">
        <w:rPr>
          <w:b/>
          <w:spacing w:val="-5"/>
          <w:sz w:val="24"/>
        </w:rPr>
        <w:t xml:space="preserve"> </w:t>
      </w:r>
      <w:r w:rsidRPr="0099598E">
        <w:rPr>
          <w:b/>
          <w:sz w:val="24"/>
        </w:rPr>
        <w:t>decisão do produtor</w:t>
      </w:r>
      <w:r w:rsidR="0099598E" w:rsidRPr="0099598E">
        <w:rPr>
          <w:sz w:val="24"/>
          <w:szCs w:val="24"/>
        </w:rPr>
        <w:ptab w:relativeTo="margin" w:alignment="right" w:leader="dot"/>
      </w:r>
      <w:r w:rsidR="006D2610">
        <w:rPr>
          <w:sz w:val="24"/>
          <w:szCs w:val="24"/>
        </w:rPr>
        <w:t>19</w:t>
      </w:r>
    </w:p>
    <w:p w14:paraId="4BFE9BC1" w14:textId="2E5B6AA4" w:rsidR="00D85EE8" w:rsidRDefault="00982AB7" w:rsidP="006D2610">
      <w:pPr>
        <w:pStyle w:val="PargrafodaLista"/>
        <w:numPr>
          <w:ilvl w:val="0"/>
          <w:numId w:val="3"/>
        </w:numPr>
        <w:tabs>
          <w:tab w:val="left" w:pos="1635"/>
        </w:tabs>
        <w:spacing w:line="360" w:lineRule="auto"/>
        <w:ind w:left="0" w:hanging="779"/>
        <w:rPr>
          <w:b/>
          <w:sz w:val="24"/>
        </w:rPr>
      </w:pPr>
      <w:r>
        <w:rPr>
          <w:b/>
          <w:spacing w:val="-2"/>
          <w:sz w:val="24"/>
        </w:rPr>
        <w:t>METODOLOGIA</w:t>
      </w:r>
      <w:r w:rsidR="0099598E" w:rsidRPr="0099598E">
        <w:rPr>
          <w:sz w:val="24"/>
          <w:szCs w:val="24"/>
        </w:rPr>
        <w:ptab w:relativeTo="margin" w:alignment="right" w:leader="dot"/>
      </w:r>
      <w:r w:rsidR="00DA6BB8">
        <w:rPr>
          <w:sz w:val="24"/>
          <w:szCs w:val="24"/>
        </w:rPr>
        <w:t>21</w:t>
      </w:r>
    </w:p>
    <w:p w14:paraId="01AA19C0" w14:textId="6A0368A0" w:rsidR="00D85EE8" w:rsidRDefault="00982AB7" w:rsidP="006D2610">
      <w:pPr>
        <w:pStyle w:val="PargrafodaLista"/>
        <w:numPr>
          <w:ilvl w:val="1"/>
          <w:numId w:val="3"/>
        </w:numPr>
        <w:tabs>
          <w:tab w:val="left" w:pos="1635"/>
        </w:tabs>
        <w:spacing w:line="360" w:lineRule="auto"/>
        <w:ind w:left="0" w:hanging="779"/>
        <w:rPr>
          <w:b/>
          <w:sz w:val="24"/>
        </w:rPr>
      </w:pPr>
      <w:r>
        <w:rPr>
          <w:b/>
          <w:sz w:val="24"/>
        </w:rPr>
        <w:t>Tipo</w:t>
      </w:r>
      <w:r>
        <w:rPr>
          <w:b/>
          <w:spacing w:val="-2"/>
          <w:sz w:val="24"/>
        </w:rPr>
        <w:t xml:space="preserve"> </w:t>
      </w:r>
      <w:r>
        <w:rPr>
          <w:b/>
          <w:sz w:val="24"/>
        </w:rPr>
        <w:t>de</w:t>
      </w:r>
      <w:r>
        <w:rPr>
          <w:b/>
          <w:spacing w:val="-3"/>
          <w:sz w:val="24"/>
        </w:rPr>
        <w:t xml:space="preserve"> </w:t>
      </w:r>
      <w:r>
        <w:rPr>
          <w:b/>
          <w:spacing w:val="-2"/>
          <w:sz w:val="24"/>
        </w:rPr>
        <w:t>pesquisa</w:t>
      </w:r>
      <w:r w:rsidR="0099598E" w:rsidRPr="0099598E">
        <w:rPr>
          <w:sz w:val="24"/>
          <w:szCs w:val="24"/>
        </w:rPr>
        <w:ptab w:relativeTo="margin" w:alignment="right" w:leader="dot"/>
      </w:r>
      <w:r w:rsidR="00DA6BB8">
        <w:rPr>
          <w:sz w:val="24"/>
          <w:szCs w:val="24"/>
        </w:rPr>
        <w:t>21</w:t>
      </w:r>
    </w:p>
    <w:p w14:paraId="75AA9E08" w14:textId="53EF6391" w:rsidR="00D85EE8" w:rsidRDefault="00982AB7" w:rsidP="006D2610">
      <w:pPr>
        <w:pStyle w:val="PargrafodaLista"/>
        <w:numPr>
          <w:ilvl w:val="1"/>
          <w:numId w:val="3"/>
        </w:numPr>
        <w:tabs>
          <w:tab w:val="left" w:pos="1635"/>
        </w:tabs>
        <w:spacing w:line="360" w:lineRule="auto"/>
        <w:ind w:left="0" w:hanging="779"/>
        <w:rPr>
          <w:b/>
          <w:sz w:val="24"/>
        </w:rPr>
      </w:pPr>
      <w:r>
        <w:rPr>
          <w:b/>
          <w:sz w:val="24"/>
        </w:rPr>
        <w:t>Abordagem</w:t>
      </w:r>
      <w:r>
        <w:rPr>
          <w:b/>
          <w:spacing w:val="-2"/>
          <w:sz w:val="24"/>
        </w:rPr>
        <w:t xml:space="preserve"> </w:t>
      </w:r>
      <w:r>
        <w:rPr>
          <w:b/>
          <w:sz w:val="24"/>
        </w:rPr>
        <w:t>de</w:t>
      </w:r>
      <w:r>
        <w:rPr>
          <w:b/>
          <w:spacing w:val="-3"/>
          <w:sz w:val="24"/>
        </w:rPr>
        <w:t xml:space="preserve"> </w:t>
      </w:r>
      <w:r>
        <w:rPr>
          <w:b/>
          <w:sz w:val="24"/>
        </w:rPr>
        <w:t>coleta</w:t>
      </w:r>
      <w:r>
        <w:rPr>
          <w:b/>
          <w:spacing w:val="-1"/>
          <w:sz w:val="24"/>
        </w:rPr>
        <w:t xml:space="preserve"> </w:t>
      </w:r>
      <w:r>
        <w:rPr>
          <w:b/>
          <w:sz w:val="24"/>
        </w:rPr>
        <w:t>e</w:t>
      </w:r>
      <w:r>
        <w:rPr>
          <w:b/>
          <w:spacing w:val="-2"/>
          <w:sz w:val="24"/>
        </w:rPr>
        <w:t xml:space="preserve"> </w:t>
      </w:r>
      <w:r>
        <w:rPr>
          <w:b/>
          <w:sz w:val="24"/>
        </w:rPr>
        <w:t>análise</w:t>
      </w:r>
      <w:r>
        <w:rPr>
          <w:b/>
          <w:spacing w:val="-2"/>
          <w:sz w:val="24"/>
        </w:rPr>
        <w:t xml:space="preserve"> </w:t>
      </w:r>
      <w:r>
        <w:rPr>
          <w:b/>
          <w:sz w:val="24"/>
        </w:rPr>
        <w:t>de</w:t>
      </w:r>
      <w:r>
        <w:rPr>
          <w:b/>
          <w:spacing w:val="-3"/>
          <w:sz w:val="24"/>
        </w:rPr>
        <w:t xml:space="preserve"> </w:t>
      </w:r>
      <w:r>
        <w:rPr>
          <w:b/>
          <w:spacing w:val="-4"/>
          <w:sz w:val="24"/>
        </w:rPr>
        <w:t>dados</w:t>
      </w:r>
      <w:r w:rsidR="0099598E" w:rsidRPr="0099598E">
        <w:rPr>
          <w:sz w:val="24"/>
          <w:szCs w:val="24"/>
        </w:rPr>
        <w:ptab w:relativeTo="margin" w:alignment="right" w:leader="dot"/>
      </w:r>
      <w:r w:rsidR="00DA6BB8">
        <w:rPr>
          <w:sz w:val="24"/>
          <w:szCs w:val="24"/>
        </w:rPr>
        <w:t>22</w:t>
      </w:r>
    </w:p>
    <w:p w14:paraId="2D7D9D75" w14:textId="18E4F66E" w:rsidR="00D85EE8" w:rsidRDefault="00982AB7" w:rsidP="006D2610">
      <w:pPr>
        <w:pStyle w:val="PargrafodaLista"/>
        <w:numPr>
          <w:ilvl w:val="1"/>
          <w:numId w:val="3"/>
        </w:numPr>
        <w:tabs>
          <w:tab w:val="left" w:pos="1635"/>
        </w:tabs>
        <w:spacing w:line="360" w:lineRule="auto"/>
        <w:ind w:left="0" w:hanging="779"/>
        <w:rPr>
          <w:b/>
          <w:sz w:val="24"/>
        </w:rPr>
      </w:pPr>
      <w:r>
        <w:rPr>
          <w:b/>
          <w:sz w:val="24"/>
        </w:rPr>
        <w:t>Caracterização</w:t>
      </w:r>
      <w:r>
        <w:rPr>
          <w:b/>
          <w:spacing w:val="-3"/>
          <w:sz w:val="24"/>
        </w:rPr>
        <w:t xml:space="preserve"> </w:t>
      </w:r>
      <w:r>
        <w:rPr>
          <w:b/>
          <w:sz w:val="24"/>
        </w:rPr>
        <w:t>da</w:t>
      </w:r>
      <w:r>
        <w:rPr>
          <w:b/>
          <w:spacing w:val="-3"/>
          <w:sz w:val="24"/>
        </w:rPr>
        <w:t xml:space="preserve"> </w:t>
      </w:r>
      <w:r>
        <w:rPr>
          <w:b/>
          <w:sz w:val="24"/>
        </w:rPr>
        <w:t>fazenda</w:t>
      </w:r>
      <w:r>
        <w:rPr>
          <w:b/>
          <w:spacing w:val="-2"/>
          <w:sz w:val="24"/>
        </w:rPr>
        <w:t xml:space="preserve"> </w:t>
      </w:r>
      <w:r>
        <w:rPr>
          <w:b/>
          <w:sz w:val="24"/>
        </w:rPr>
        <w:t>Prata</w:t>
      </w:r>
      <w:r>
        <w:rPr>
          <w:b/>
          <w:spacing w:val="-1"/>
          <w:sz w:val="24"/>
        </w:rPr>
        <w:t xml:space="preserve"> </w:t>
      </w:r>
      <w:r>
        <w:rPr>
          <w:b/>
          <w:sz w:val="24"/>
        </w:rPr>
        <w:t>e</w:t>
      </w:r>
      <w:r>
        <w:rPr>
          <w:b/>
          <w:spacing w:val="-3"/>
          <w:sz w:val="24"/>
        </w:rPr>
        <w:t xml:space="preserve"> </w:t>
      </w:r>
      <w:r>
        <w:rPr>
          <w:b/>
          <w:sz w:val="24"/>
        </w:rPr>
        <w:t>Cravo</w:t>
      </w:r>
      <w:r>
        <w:rPr>
          <w:b/>
          <w:spacing w:val="-3"/>
          <w:sz w:val="24"/>
        </w:rPr>
        <w:t xml:space="preserve"> </w:t>
      </w:r>
      <w:r>
        <w:rPr>
          <w:b/>
          <w:sz w:val="24"/>
        </w:rPr>
        <w:t>–</w:t>
      </w:r>
      <w:r>
        <w:rPr>
          <w:b/>
          <w:spacing w:val="-2"/>
          <w:sz w:val="24"/>
        </w:rPr>
        <w:t xml:space="preserve"> </w:t>
      </w:r>
      <w:r>
        <w:rPr>
          <w:b/>
          <w:spacing w:val="-7"/>
          <w:sz w:val="24"/>
        </w:rPr>
        <w:t>MG</w:t>
      </w:r>
      <w:r w:rsidR="0099598E" w:rsidRPr="0099598E">
        <w:rPr>
          <w:sz w:val="24"/>
          <w:szCs w:val="24"/>
        </w:rPr>
        <w:ptab w:relativeTo="margin" w:alignment="right" w:leader="dot"/>
      </w:r>
      <w:r w:rsidR="00DA6BB8">
        <w:rPr>
          <w:sz w:val="24"/>
          <w:szCs w:val="24"/>
        </w:rPr>
        <w:t>22</w:t>
      </w:r>
    </w:p>
    <w:p w14:paraId="6A25849C" w14:textId="26B23F12" w:rsidR="0099598E" w:rsidRPr="0099598E" w:rsidRDefault="00982AB7" w:rsidP="006D2610">
      <w:pPr>
        <w:pStyle w:val="PargrafodaLista"/>
        <w:numPr>
          <w:ilvl w:val="0"/>
          <w:numId w:val="3"/>
        </w:numPr>
        <w:tabs>
          <w:tab w:val="left" w:pos="1575"/>
        </w:tabs>
        <w:spacing w:line="360" w:lineRule="auto"/>
        <w:ind w:left="0" w:hanging="719"/>
        <w:rPr>
          <w:b/>
          <w:sz w:val="24"/>
        </w:rPr>
      </w:pPr>
      <w:r>
        <w:rPr>
          <w:b/>
          <w:sz w:val="24"/>
        </w:rPr>
        <w:t>RESULTADOS</w:t>
      </w:r>
      <w:r>
        <w:rPr>
          <w:b/>
          <w:spacing w:val="-4"/>
          <w:sz w:val="24"/>
        </w:rPr>
        <w:t xml:space="preserve"> </w:t>
      </w:r>
      <w:r>
        <w:rPr>
          <w:b/>
          <w:sz w:val="24"/>
        </w:rPr>
        <w:t>E</w:t>
      </w:r>
      <w:r>
        <w:rPr>
          <w:b/>
          <w:spacing w:val="-4"/>
          <w:sz w:val="24"/>
        </w:rPr>
        <w:t xml:space="preserve"> </w:t>
      </w:r>
      <w:r>
        <w:rPr>
          <w:b/>
          <w:spacing w:val="-2"/>
          <w:sz w:val="24"/>
        </w:rPr>
        <w:t>DISCUSSÃO</w:t>
      </w:r>
      <w:r w:rsidR="0099598E" w:rsidRPr="0099598E">
        <w:rPr>
          <w:sz w:val="24"/>
          <w:szCs w:val="24"/>
        </w:rPr>
        <w:ptab w:relativeTo="margin" w:alignment="right" w:leader="dot"/>
      </w:r>
      <w:r w:rsidR="00DA6BB8">
        <w:rPr>
          <w:sz w:val="24"/>
          <w:szCs w:val="24"/>
        </w:rPr>
        <w:t>2</w:t>
      </w:r>
      <w:r w:rsidR="006D2610">
        <w:rPr>
          <w:sz w:val="24"/>
          <w:szCs w:val="24"/>
        </w:rPr>
        <w:t>4</w:t>
      </w:r>
    </w:p>
    <w:p w14:paraId="0F8D7286" w14:textId="251AA134" w:rsidR="0099598E" w:rsidRPr="0099598E" w:rsidRDefault="0099598E" w:rsidP="006D2610">
      <w:pPr>
        <w:pStyle w:val="PargrafodaLista"/>
        <w:numPr>
          <w:ilvl w:val="1"/>
          <w:numId w:val="3"/>
        </w:numPr>
        <w:tabs>
          <w:tab w:val="left" w:pos="1635"/>
        </w:tabs>
        <w:spacing w:line="360" w:lineRule="auto"/>
        <w:ind w:left="0" w:hanging="779"/>
        <w:rPr>
          <w:b/>
          <w:sz w:val="24"/>
        </w:rPr>
      </w:pPr>
      <w:r>
        <w:rPr>
          <w:b/>
          <w:sz w:val="24"/>
        </w:rPr>
        <w:t>Interpretar os custos da produção de leite e queijo</w:t>
      </w:r>
      <w:r w:rsidRPr="0099598E">
        <w:rPr>
          <w:sz w:val="24"/>
          <w:szCs w:val="24"/>
        </w:rPr>
        <w:ptab w:relativeTo="margin" w:alignment="right" w:leader="dot"/>
      </w:r>
      <w:r w:rsidR="00DA6BB8">
        <w:rPr>
          <w:sz w:val="24"/>
          <w:szCs w:val="24"/>
        </w:rPr>
        <w:t>2</w:t>
      </w:r>
      <w:r w:rsidR="006D2610">
        <w:rPr>
          <w:sz w:val="24"/>
          <w:szCs w:val="24"/>
        </w:rPr>
        <w:t>4</w:t>
      </w:r>
    </w:p>
    <w:p w14:paraId="734947BF" w14:textId="5A4F7824" w:rsidR="0099598E" w:rsidRPr="0099598E" w:rsidRDefault="003513F2" w:rsidP="006D2610">
      <w:pPr>
        <w:pStyle w:val="PargrafodaLista"/>
        <w:numPr>
          <w:ilvl w:val="1"/>
          <w:numId w:val="3"/>
        </w:numPr>
        <w:tabs>
          <w:tab w:val="left" w:pos="1635"/>
        </w:tabs>
        <w:spacing w:line="360" w:lineRule="auto"/>
        <w:ind w:left="0" w:hanging="779"/>
        <w:rPr>
          <w:b/>
          <w:sz w:val="24"/>
        </w:rPr>
      </w:pPr>
      <w:r>
        <w:rPr>
          <w:b/>
          <w:sz w:val="24"/>
          <w:szCs w:val="24"/>
        </w:rPr>
        <w:t>Custos que oneram mais o cust</w:t>
      </w:r>
      <w:r w:rsidR="0099598E">
        <w:rPr>
          <w:b/>
          <w:sz w:val="24"/>
          <w:szCs w:val="24"/>
        </w:rPr>
        <w:t xml:space="preserve">o de produção </w:t>
      </w:r>
      <w:r w:rsidR="0099598E" w:rsidRPr="0099598E">
        <w:rPr>
          <w:sz w:val="24"/>
          <w:szCs w:val="24"/>
        </w:rPr>
        <w:ptab w:relativeTo="margin" w:alignment="right" w:leader="dot"/>
      </w:r>
      <w:r w:rsidR="006D2610">
        <w:rPr>
          <w:sz w:val="24"/>
          <w:szCs w:val="24"/>
        </w:rPr>
        <w:t>29</w:t>
      </w:r>
    </w:p>
    <w:p w14:paraId="0B999766" w14:textId="74FDE85B" w:rsidR="0099598E" w:rsidRPr="003513F2" w:rsidRDefault="008B408C" w:rsidP="006D2610">
      <w:pPr>
        <w:pStyle w:val="PargrafodaLista"/>
        <w:numPr>
          <w:ilvl w:val="1"/>
          <w:numId w:val="3"/>
        </w:numPr>
        <w:tabs>
          <w:tab w:val="left" w:pos="1635"/>
        </w:tabs>
        <w:spacing w:line="360" w:lineRule="auto"/>
        <w:ind w:left="0" w:hanging="779"/>
        <w:rPr>
          <w:b/>
          <w:sz w:val="24"/>
        </w:rPr>
      </w:pPr>
      <w:r>
        <w:rPr>
          <w:b/>
          <w:sz w:val="24"/>
        </w:rPr>
        <w:t>Produtividades Gerada X R</w:t>
      </w:r>
      <w:r w:rsidRPr="008B408C">
        <w:rPr>
          <w:b/>
          <w:sz w:val="24"/>
        </w:rPr>
        <w:t>entabilidade</w:t>
      </w:r>
      <w:r w:rsidRPr="0099598E">
        <w:t xml:space="preserve"> </w:t>
      </w:r>
      <w:r w:rsidR="0099598E" w:rsidRPr="0099598E">
        <w:ptab w:relativeTo="margin" w:alignment="right" w:leader="dot"/>
      </w:r>
      <w:r w:rsidR="006D2610">
        <w:rPr>
          <w:sz w:val="24"/>
          <w:szCs w:val="24"/>
        </w:rPr>
        <w:t>30</w:t>
      </w:r>
    </w:p>
    <w:p w14:paraId="3830A573" w14:textId="726D14F9" w:rsidR="0099598E" w:rsidRPr="0099598E" w:rsidRDefault="0099598E" w:rsidP="006D2610">
      <w:pPr>
        <w:pStyle w:val="PargrafodaLista"/>
        <w:numPr>
          <w:ilvl w:val="1"/>
          <w:numId w:val="3"/>
        </w:numPr>
        <w:tabs>
          <w:tab w:val="left" w:pos="1635"/>
        </w:tabs>
        <w:spacing w:line="360" w:lineRule="auto"/>
        <w:ind w:left="0" w:hanging="779"/>
        <w:rPr>
          <w:b/>
          <w:sz w:val="24"/>
        </w:rPr>
      </w:pPr>
      <w:r>
        <w:rPr>
          <w:b/>
          <w:sz w:val="24"/>
          <w:szCs w:val="24"/>
        </w:rPr>
        <w:t xml:space="preserve">Soluções estratégicas para um melhor gerenciamento da produção de leite e queijo </w:t>
      </w:r>
      <w:r w:rsidRPr="0099598E">
        <w:rPr>
          <w:sz w:val="24"/>
          <w:szCs w:val="24"/>
        </w:rPr>
        <w:ptab w:relativeTo="margin" w:alignment="right" w:leader="dot"/>
      </w:r>
      <w:r w:rsidR="006D2610">
        <w:rPr>
          <w:sz w:val="24"/>
          <w:szCs w:val="24"/>
        </w:rPr>
        <w:t>32</w:t>
      </w:r>
    </w:p>
    <w:p w14:paraId="6594910C" w14:textId="3D38EC3D" w:rsidR="0099598E" w:rsidRDefault="0099598E" w:rsidP="006D2610">
      <w:pPr>
        <w:pStyle w:val="PargrafodaLista"/>
        <w:numPr>
          <w:ilvl w:val="0"/>
          <w:numId w:val="3"/>
        </w:numPr>
        <w:tabs>
          <w:tab w:val="left" w:pos="1575"/>
        </w:tabs>
        <w:spacing w:line="360" w:lineRule="auto"/>
        <w:ind w:left="0" w:hanging="719"/>
        <w:rPr>
          <w:b/>
          <w:sz w:val="24"/>
        </w:rPr>
      </w:pPr>
      <w:r>
        <w:rPr>
          <w:b/>
          <w:sz w:val="24"/>
        </w:rPr>
        <w:t>CONSIDERAÇÕES FINAIS</w:t>
      </w:r>
      <w:r w:rsidRPr="0099598E">
        <w:rPr>
          <w:sz w:val="24"/>
          <w:szCs w:val="24"/>
        </w:rPr>
        <w:ptab w:relativeTo="margin" w:alignment="right" w:leader="dot"/>
      </w:r>
      <w:r w:rsidR="006D2610">
        <w:rPr>
          <w:sz w:val="24"/>
          <w:szCs w:val="24"/>
        </w:rPr>
        <w:t>35</w:t>
      </w:r>
    </w:p>
    <w:p w14:paraId="7C6BB6E5" w14:textId="61AE438A" w:rsidR="0099598E" w:rsidRPr="0099598E" w:rsidRDefault="0099598E" w:rsidP="006D2610">
      <w:pPr>
        <w:pStyle w:val="PargrafodaLista"/>
        <w:numPr>
          <w:ilvl w:val="0"/>
          <w:numId w:val="3"/>
        </w:numPr>
        <w:tabs>
          <w:tab w:val="left" w:pos="1575"/>
        </w:tabs>
        <w:spacing w:line="360" w:lineRule="auto"/>
        <w:ind w:left="0" w:hanging="719"/>
        <w:rPr>
          <w:b/>
          <w:sz w:val="24"/>
        </w:rPr>
      </w:pPr>
      <w:r>
        <w:rPr>
          <w:b/>
          <w:sz w:val="24"/>
        </w:rPr>
        <w:t xml:space="preserve">REFERÊNCIAS BIBLIOGRÁFICAS </w:t>
      </w:r>
      <w:r w:rsidRPr="0099598E">
        <w:rPr>
          <w:sz w:val="24"/>
          <w:szCs w:val="24"/>
        </w:rPr>
        <w:ptab w:relativeTo="margin" w:alignment="right" w:leader="dot"/>
      </w:r>
      <w:r w:rsidR="003513F2">
        <w:rPr>
          <w:sz w:val="24"/>
          <w:szCs w:val="24"/>
        </w:rPr>
        <w:t>3</w:t>
      </w:r>
      <w:r w:rsidR="006D2610">
        <w:rPr>
          <w:sz w:val="24"/>
          <w:szCs w:val="24"/>
        </w:rPr>
        <w:t>6</w:t>
      </w:r>
    </w:p>
    <w:p w14:paraId="0D10F979" w14:textId="77777777" w:rsidR="00D85EE8" w:rsidRDefault="00D85EE8" w:rsidP="00C654F1">
      <w:pPr>
        <w:pStyle w:val="Corpodetexto"/>
        <w:spacing w:line="360" w:lineRule="auto"/>
        <w:ind w:left="1134"/>
        <w:rPr>
          <w:b/>
        </w:rPr>
      </w:pPr>
    </w:p>
    <w:p w14:paraId="430E3331" w14:textId="77777777" w:rsidR="0099598E" w:rsidRDefault="0099598E" w:rsidP="002528AD">
      <w:pPr>
        <w:pStyle w:val="Corpodetexto"/>
        <w:spacing w:line="360" w:lineRule="auto"/>
        <w:rPr>
          <w:b/>
        </w:rPr>
      </w:pPr>
    </w:p>
    <w:p w14:paraId="051E8544" w14:textId="77777777" w:rsidR="002528AD" w:rsidRDefault="002528AD" w:rsidP="002528AD">
      <w:pPr>
        <w:pStyle w:val="Corpodetexto"/>
        <w:spacing w:line="360" w:lineRule="auto"/>
        <w:rPr>
          <w:b/>
        </w:rPr>
      </w:pPr>
    </w:p>
    <w:p w14:paraId="627D633C" w14:textId="77777777" w:rsidR="002528AD" w:rsidRDefault="002528AD" w:rsidP="002528AD">
      <w:pPr>
        <w:pStyle w:val="Corpodetexto"/>
        <w:spacing w:line="360" w:lineRule="auto"/>
        <w:rPr>
          <w:b/>
        </w:rPr>
      </w:pPr>
    </w:p>
    <w:p w14:paraId="76A4510F" w14:textId="77777777" w:rsidR="002528AD" w:rsidRDefault="002528AD" w:rsidP="002528AD">
      <w:pPr>
        <w:pStyle w:val="Corpodetexto"/>
        <w:spacing w:line="360" w:lineRule="auto"/>
        <w:rPr>
          <w:b/>
        </w:rPr>
      </w:pPr>
    </w:p>
    <w:p w14:paraId="1A3344E6" w14:textId="77777777" w:rsidR="002528AD" w:rsidRDefault="002528AD" w:rsidP="002528AD">
      <w:pPr>
        <w:pStyle w:val="Corpodetexto"/>
        <w:spacing w:line="360" w:lineRule="auto"/>
        <w:rPr>
          <w:b/>
        </w:rPr>
      </w:pPr>
    </w:p>
    <w:p w14:paraId="12CEC7B4" w14:textId="77777777" w:rsidR="0099598E" w:rsidRDefault="0099598E" w:rsidP="00C654F1">
      <w:pPr>
        <w:pStyle w:val="Corpodetexto"/>
        <w:spacing w:line="360" w:lineRule="auto"/>
        <w:ind w:left="1134"/>
        <w:rPr>
          <w:b/>
        </w:rPr>
      </w:pPr>
    </w:p>
    <w:p w14:paraId="689AE62E" w14:textId="4E4DEC51" w:rsidR="00D85EE8" w:rsidRPr="003E046F" w:rsidRDefault="00982AB7" w:rsidP="003E046F">
      <w:pPr>
        <w:pStyle w:val="PargrafodaLista"/>
        <w:numPr>
          <w:ilvl w:val="0"/>
          <w:numId w:val="15"/>
        </w:numPr>
        <w:tabs>
          <w:tab w:val="left" w:pos="1036"/>
        </w:tabs>
        <w:spacing w:before="66"/>
        <w:rPr>
          <w:b/>
          <w:sz w:val="24"/>
        </w:rPr>
      </w:pPr>
      <w:r w:rsidRPr="003E046F">
        <w:rPr>
          <w:b/>
          <w:spacing w:val="-2"/>
          <w:sz w:val="24"/>
        </w:rPr>
        <w:lastRenderedPageBreak/>
        <w:t>INTRODUÇÃO</w:t>
      </w:r>
    </w:p>
    <w:p w14:paraId="197D7264" w14:textId="77777777" w:rsidR="00D85EE8" w:rsidRDefault="00D85EE8">
      <w:pPr>
        <w:pStyle w:val="Corpodetexto"/>
        <w:rPr>
          <w:b/>
        </w:rPr>
      </w:pPr>
    </w:p>
    <w:p w14:paraId="79BE3271" w14:textId="1238927A" w:rsidR="00100D0B" w:rsidRDefault="00100D0B" w:rsidP="00100D0B">
      <w:pPr>
        <w:pStyle w:val="Corpodetexto"/>
        <w:spacing w:line="360" w:lineRule="auto"/>
        <w:ind w:right="152" w:firstLine="1134"/>
        <w:jc w:val="both"/>
      </w:pPr>
      <w:r>
        <w:t>A bovinocultura de leite é uma atividade essencial tanto para a segurança alimentar quanto para a geração de renda em diversas regiões do Brasil. Dados do IBGE (2023) mostram crescimento do rebanho desde 2019, impulsionado pelos bons preços da arroba e do bezerro. A atividade representa 68,8% do valor da produção pecuária nacional, com média de 35,6 milhões de litros de leite produzidos. O estado do Paraná lidera o ranking nacional, com destaque para o município de Castro, enquanto Minas Gerais ocupa posição de destaque, com municípios como Patos de Minas, Patrocínio, Coromandel e São Gotardo entre os maiores produtores do país (IBGE, 2023).</w:t>
      </w:r>
    </w:p>
    <w:p w14:paraId="23FD16D6" w14:textId="77777777" w:rsidR="00100D0B" w:rsidRDefault="00100D0B" w:rsidP="00100D0B">
      <w:pPr>
        <w:pStyle w:val="Corpodetexto"/>
        <w:spacing w:line="360" w:lineRule="auto"/>
        <w:ind w:right="152" w:firstLine="1134"/>
        <w:jc w:val="both"/>
      </w:pPr>
      <w:r>
        <w:t>Boa parte dessa produção é destinada à fabricação de queijos (Castro et al., 2010), sendo uma estratégia de agregação de valor. Em Minas Gerais, cerca de 30 mil produtores artesanais atuam em mais de 500 municípios, produzindo aproximadamente 220 mil toneladas de queijo por ano (EMBRAPA, 2011). Dentre eles, destaca-se o queijo Canastra, cuja produção artesanal, com leite cru e técnicas tradicionais, é reconhecida como patrimônio cultural (Corrêa, Quinzani e Capovilla, 2014; IPHAN, 2016).</w:t>
      </w:r>
    </w:p>
    <w:p w14:paraId="6D074D36" w14:textId="20E0208A" w:rsidR="00100D0B" w:rsidRDefault="00100D0B" w:rsidP="00100D0B">
      <w:pPr>
        <w:pStyle w:val="Corpodetexto"/>
        <w:spacing w:line="360" w:lineRule="auto"/>
        <w:ind w:right="152" w:firstLine="1134"/>
        <w:jc w:val="both"/>
      </w:pPr>
      <w:r>
        <w:t>Dentro desse cenário, conhecer os custos da produção rural é fundamental para a sustentabilidade econômica da atividade. A análise dos custos permite identificar gargalos, avaliar a rentabilidade e embasar decisões estratégicas. Segundo Crepaldi (2016), essa clareza financeira ajuda no controle dos gastos e separação entre despesas pessoais e da propriedade. Oliveira et al. (2024) destacam a contabilidade rural como ferramenta de apoio à gestão, auxiliando na precificação, planejamento e competitividade no mercado.</w:t>
      </w:r>
      <w:r w:rsidR="008E1085">
        <w:t xml:space="preserve"> </w:t>
      </w:r>
      <w:r>
        <w:t>Além disso, compreender o que encarece a produção ajuda o produtor a buscar alternativas mais eficientes, cortando desperdícios e otimizando recursos. Isso é especialmente importante em atividades de alto custo, como a pecuária leiteira e a produção de queijos artesanais (Crepaldi, 2016).</w:t>
      </w:r>
    </w:p>
    <w:p w14:paraId="6EE88289" w14:textId="77777777" w:rsidR="00100D0B" w:rsidRDefault="00100D0B" w:rsidP="00100D0B">
      <w:pPr>
        <w:pStyle w:val="Corpodetexto"/>
        <w:spacing w:line="360" w:lineRule="auto"/>
        <w:ind w:right="152" w:firstLine="1134"/>
        <w:jc w:val="both"/>
      </w:pPr>
      <w:r>
        <w:t>Este trabalho analisou os custos envolvidos na produção de leite e queijo em uma propriedade rural em Medeiros – MG, com foco em entender quais etapas mais impactam no custo final e se a produtividade atual garante retorno financeiro. A proposta foi trazer uma visão prática e realista, baseada na vivência do produtor e nos dados concretos da propriedade, facilitando a leitura crítica sobre a sustentabilidade econômica da atividade.</w:t>
      </w:r>
    </w:p>
    <w:p w14:paraId="5A93DBA5" w14:textId="68E4A6C5" w:rsidR="00100D0B" w:rsidRPr="00100D0B" w:rsidRDefault="00100D0B" w:rsidP="00100D0B">
      <w:pPr>
        <w:pStyle w:val="Corpodetexto"/>
        <w:spacing w:line="360" w:lineRule="auto"/>
        <w:ind w:right="152" w:firstLine="1134"/>
        <w:jc w:val="both"/>
      </w:pPr>
      <w:r>
        <w:t>Colocar os números no papel ajuda o produtor a enxergar com clareza os pontos que mais pesam no bolso e onde há espaço para melhoria. Num setor tão vulnerável às oscilações do mercado, tomar decisões baseadas em dados reais é o que pode garantir a continuidade do negócio no longo prazo.</w:t>
      </w:r>
    </w:p>
    <w:p w14:paraId="75209508" w14:textId="77777777" w:rsidR="00100D0B" w:rsidRDefault="00100D0B" w:rsidP="00DF29C3">
      <w:pPr>
        <w:pStyle w:val="Corpodetexto"/>
        <w:spacing w:line="360" w:lineRule="auto"/>
        <w:ind w:right="150" w:firstLine="1134"/>
        <w:jc w:val="both"/>
        <w:sectPr w:rsidR="00100D0B" w:rsidSect="002528AD">
          <w:pgSz w:w="11910" w:h="16840"/>
          <w:pgMar w:top="1701" w:right="1134" w:bottom="1134" w:left="1701" w:header="720" w:footer="720" w:gutter="0"/>
          <w:cols w:space="720"/>
          <w:docGrid w:linePitch="299"/>
        </w:sectPr>
      </w:pPr>
    </w:p>
    <w:p w14:paraId="39B67558" w14:textId="3D340556" w:rsidR="00D85EE8" w:rsidRPr="006D2610" w:rsidRDefault="00982AB7" w:rsidP="006D2610">
      <w:pPr>
        <w:pStyle w:val="PargrafodaLista"/>
        <w:numPr>
          <w:ilvl w:val="0"/>
          <w:numId w:val="15"/>
        </w:numPr>
        <w:tabs>
          <w:tab w:val="left" w:pos="1036"/>
        </w:tabs>
        <w:spacing w:before="66"/>
        <w:rPr>
          <w:b/>
          <w:sz w:val="24"/>
        </w:rPr>
      </w:pPr>
      <w:r w:rsidRPr="006D2610">
        <w:rPr>
          <w:b/>
          <w:spacing w:val="-2"/>
          <w:sz w:val="24"/>
        </w:rPr>
        <w:lastRenderedPageBreak/>
        <w:t>OBJETIVOS</w:t>
      </w:r>
    </w:p>
    <w:p w14:paraId="27C08F28" w14:textId="77777777" w:rsidR="00D85EE8" w:rsidRDefault="00D85EE8">
      <w:pPr>
        <w:pStyle w:val="Corpodetexto"/>
        <w:rPr>
          <w:b/>
        </w:rPr>
      </w:pPr>
    </w:p>
    <w:p w14:paraId="2140B15F" w14:textId="77777777" w:rsidR="00D85EE8" w:rsidRDefault="00D85EE8">
      <w:pPr>
        <w:pStyle w:val="Corpodetexto"/>
        <w:rPr>
          <w:b/>
        </w:rPr>
      </w:pPr>
    </w:p>
    <w:p w14:paraId="6548D567" w14:textId="21662AA1" w:rsidR="00D85EE8" w:rsidRDefault="00982AB7" w:rsidP="00F742F1">
      <w:pPr>
        <w:pStyle w:val="Corpodetexto"/>
        <w:ind w:firstLine="1134"/>
      </w:pPr>
      <w:r>
        <w:t>Nesta</w:t>
      </w:r>
      <w:r>
        <w:rPr>
          <w:spacing w:val="48"/>
        </w:rPr>
        <w:t xml:space="preserve"> </w:t>
      </w:r>
      <w:r>
        <w:t>seção</w:t>
      </w:r>
      <w:r>
        <w:rPr>
          <w:spacing w:val="53"/>
        </w:rPr>
        <w:t xml:space="preserve"> </w:t>
      </w:r>
      <w:r>
        <w:t>foram</w:t>
      </w:r>
      <w:r>
        <w:rPr>
          <w:spacing w:val="53"/>
        </w:rPr>
        <w:t xml:space="preserve"> </w:t>
      </w:r>
      <w:r>
        <w:t>apresentados</w:t>
      </w:r>
      <w:r>
        <w:rPr>
          <w:spacing w:val="59"/>
        </w:rPr>
        <w:t xml:space="preserve"> </w:t>
      </w:r>
      <w:r>
        <w:t>os</w:t>
      </w:r>
      <w:r>
        <w:rPr>
          <w:spacing w:val="53"/>
        </w:rPr>
        <w:t xml:space="preserve"> </w:t>
      </w:r>
      <w:r>
        <w:t>objetivos</w:t>
      </w:r>
      <w:r>
        <w:rPr>
          <w:spacing w:val="58"/>
        </w:rPr>
        <w:t xml:space="preserve"> </w:t>
      </w:r>
      <w:r>
        <w:t>gerais</w:t>
      </w:r>
      <w:r>
        <w:rPr>
          <w:spacing w:val="56"/>
        </w:rPr>
        <w:t xml:space="preserve"> </w:t>
      </w:r>
      <w:r>
        <w:t>e</w:t>
      </w:r>
      <w:r>
        <w:rPr>
          <w:spacing w:val="53"/>
        </w:rPr>
        <w:t xml:space="preserve"> </w:t>
      </w:r>
      <w:r>
        <w:t>específicos</w:t>
      </w:r>
      <w:r>
        <w:rPr>
          <w:spacing w:val="55"/>
        </w:rPr>
        <w:t xml:space="preserve"> </w:t>
      </w:r>
      <w:r>
        <w:t>do</w:t>
      </w:r>
      <w:r>
        <w:rPr>
          <w:spacing w:val="54"/>
        </w:rPr>
        <w:t xml:space="preserve"> </w:t>
      </w:r>
      <w:r>
        <w:rPr>
          <w:spacing w:val="-2"/>
        </w:rPr>
        <w:t>presente</w:t>
      </w:r>
      <w:r w:rsidR="002528AD">
        <w:rPr>
          <w:spacing w:val="-2"/>
        </w:rPr>
        <w:t xml:space="preserve"> </w:t>
      </w:r>
      <w:r>
        <w:rPr>
          <w:spacing w:val="-2"/>
        </w:rPr>
        <w:t>estudo.</w:t>
      </w:r>
    </w:p>
    <w:p w14:paraId="362FB619" w14:textId="77777777" w:rsidR="00D85EE8" w:rsidRDefault="00D85EE8">
      <w:pPr>
        <w:pStyle w:val="Corpodetexto"/>
      </w:pPr>
    </w:p>
    <w:p w14:paraId="5F69A337" w14:textId="77777777" w:rsidR="00D85EE8" w:rsidRDefault="00D85EE8">
      <w:pPr>
        <w:pStyle w:val="Corpodetexto"/>
      </w:pPr>
    </w:p>
    <w:p w14:paraId="72A74F6B" w14:textId="23D64239" w:rsidR="00D85EE8" w:rsidRDefault="00982AB7" w:rsidP="006D2610">
      <w:pPr>
        <w:pStyle w:val="PargrafodaLista"/>
        <w:numPr>
          <w:ilvl w:val="1"/>
          <w:numId w:val="17"/>
        </w:numPr>
        <w:tabs>
          <w:tab w:val="left" w:pos="1216"/>
        </w:tabs>
        <w:rPr>
          <w:b/>
          <w:sz w:val="24"/>
        </w:rPr>
      </w:pPr>
      <w:r>
        <w:rPr>
          <w:b/>
          <w:sz w:val="24"/>
        </w:rPr>
        <w:t>Objetivo</w:t>
      </w:r>
      <w:r>
        <w:rPr>
          <w:b/>
          <w:spacing w:val="-3"/>
          <w:sz w:val="24"/>
        </w:rPr>
        <w:t xml:space="preserve"> </w:t>
      </w:r>
      <w:r>
        <w:rPr>
          <w:b/>
          <w:spacing w:val="-4"/>
          <w:sz w:val="24"/>
        </w:rPr>
        <w:t>geral</w:t>
      </w:r>
    </w:p>
    <w:p w14:paraId="179E9EEE" w14:textId="77777777" w:rsidR="00D85EE8" w:rsidRDefault="00D85EE8">
      <w:pPr>
        <w:pStyle w:val="Corpodetexto"/>
        <w:rPr>
          <w:b/>
        </w:rPr>
      </w:pPr>
    </w:p>
    <w:p w14:paraId="3B43C908" w14:textId="77777777" w:rsidR="00D85EE8" w:rsidRDefault="00D85EE8">
      <w:pPr>
        <w:pStyle w:val="Corpodetexto"/>
        <w:rPr>
          <w:b/>
        </w:rPr>
      </w:pPr>
    </w:p>
    <w:p w14:paraId="32841711" w14:textId="08797C71" w:rsidR="00D85EE8" w:rsidRDefault="00982AB7" w:rsidP="00F742F1">
      <w:pPr>
        <w:pStyle w:val="Corpodetexto"/>
        <w:spacing w:line="360" w:lineRule="auto"/>
        <w:ind w:firstLine="1134"/>
        <w:jc w:val="both"/>
      </w:pPr>
      <w:r>
        <w:t>Analisar</w:t>
      </w:r>
      <w:r>
        <w:rPr>
          <w:spacing w:val="31"/>
        </w:rPr>
        <w:t xml:space="preserve"> </w:t>
      </w:r>
      <w:r>
        <w:t>a viabilidade</w:t>
      </w:r>
      <w:r>
        <w:rPr>
          <w:spacing w:val="33"/>
        </w:rPr>
        <w:t xml:space="preserve"> </w:t>
      </w:r>
      <w:r>
        <w:t>econômica</w:t>
      </w:r>
      <w:r>
        <w:rPr>
          <w:spacing w:val="28"/>
        </w:rPr>
        <w:t xml:space="preserve"> </w:t>
      </w:r>
      <w:r>
        <w:t>da</w:t>
      </w:r>
      <w:r>
        <w:rPr>
          <w:spacing w:val="28"/>
        </w:rPr>
        <w:t xml:space="preserve"> </w:t>
      </w:r>
      <w:r>
        <w:t>atividade</w:t>
      </w:r>
      <w:r>
        <w:rPr>
          <w:spacing w:val="30"/>
        </w:rPr>
        <w:t xml:space="preserve"> </w:t>
      </w:r>
      <w:r>
        <w:t>leiteira</w:t>
      </w:r>
      <w:r>
        <w:rPr>
          <w:spacing w:val="30"/>
        </w:rPr>
        <w:t xml:space="preserve"> </w:t>
      </w:r>
      <w:r>
        <w:t>da empresa rural Prata</w:t>
      </w:r>
      <w:r>
        <w:rPr>
          <w:spacing w:val="29"/>
        </w:rPr>
        <w:t xml:space="preserve"> </w:t>
      </w:r>
      <w:r>
        <w:t>e Cravo</w:t>
      </w:r>
      <w:r w:rsidR="00DB75BD">
        <w:t>,</w:t>
      </w:r>
      <w:r>
        <w:t xml:space="preserve"> n</w:t>
      </w:r>
      <w:r w:rsidR="00DB75BD">
        <w:t>o</w:t>
      </w:r>
      <w:r>
        <w:t xml:space="preserve"> município de Medeiros </w:t>
      </w:r>
      <w:r w:rsidR="00DB75BD">
        <w:t>–</w:t>
      </w:r>
      <w:r>
        <w:t xml:space="preserve"> MG</w:t>
      </w:r>
      <w:r w:rsidR="00DB75BD">
        <w:t>,</w:t>
      </w:r>
      <w:r>
        <w:t xml:space="preserve"> no período de 2022 </w:t>
      </w:r>
      <w:r w:rsidR="00DB75BD">
        <w:t>a</w:t>
      </w:r>
      <w:r>
        <w:t xml:space="preserve"> 2023.</w:t>
      </w:r>
      <w:r w:rsidR="00DB75BD">
        <w:t xml:space="preserve"> </w:t>
      </w:r>
    </w:p>
    <w:p w14:paraId="1075B4E1" w14:textId="77777777" w:rsidR="00D85EE8" w:rsidRDefault="00D85EE8">
      <w:pPr>
        <w:pStyle w:val="Corpodetexto"/>
        <w:spacing w:before="138"/>
      </w:pPr>
    </w:p>
    <w:p w14:paraId="0EA8DD14" w14:textId="0A896363" w:rsidR="00D85EE8" w:rsidRPr="006D2610" w:rsidRDefault="00982AB7" w:rsidP="006D2610">
      <w:pPr>
        <w:pStyle w:val="PargrafodaLista"/>
        <w:numPr>
          <w:ilvl w:val="1"/>
          <w:numId w:val="17"/>
        </w:numPr>
        <w:tabs>
          <w:tab w:val="left" w:pos="1216"/>
        </w:tabs>
        <w:rPr>
          <w:b/>
          <w:sz w:val="24"/>
        </w:rPr>
      </w:pPr>
      <w:r w:rsidRPr="006D2610">
        <w:rPr>
          <w:b/>
          <w:sz w:val="24"/>
        </w:rPr>
        <w:t>Objetivos</w:t>
      </w:r>
      <w:r w:rsidRPr="006D2610">
        <w:rPr>
          <w:b/>
          <w:spacing w:val="-4"/>
          <w:sz w:val="24"/>
        </w:rPr>
        <w:t xml:space="preserve"> </w:t>
      </w:r>
      <w:r w:rsidRPr="006D2610">
        <w:rPr>
          <w:b/>
          <w:spacing w:val="-2"/>
          <w:sz w:val="24"/>
        </w:rPr>
        <w:t>específicos</w:t>
      </w:r>
    </w:p>
    <w:p w14:paraId="7F360AB9" w14:textId="77777777" w:rsidR="00D85EE8" w:rsidRDefault="00D85EE8">
      <w:pPr>
        <w:pStyle w:val="Corpodetexto"/>
        <w:spacing w:before="275"/>
        <w:rPr>
          <w:b/>
        </w:rPr>
      </w:pPr>
    </w:p>
    <w:p w14:paraId="57465FD4" w14:textId="77777777" w:rsidR="00D85EE8" w:rsidRDefault="00982AB7" w:rsidP="002528AD">
      <w:pPr>
        <w:pStyle w:val="PargrafodaLista"/>
        <w:numPr>
          <w:ilvl w:val="0"/>
          <w:numId w:val="1"/>
        </w:numPr>
        <w:tabs>
          <w:tab w:val="left" w:pos="2273"/>
        </w:tabs>
        <w:ind w:left="0" w:hanging="283"/>
        <w:jc w:val="both"/>
        <w:rPr>
          <w:sz w:val="24"/>
        </w:rPr>
      </w:pPr>
      <w:r>
        <w:rPr>
          <w:sz w:val="24"/>
        </w:rPr>
        <w:t>Interpretar</w:t>
      </w:r>
      <w:r>
        <w:rPr>
          <w:spacing w:val="-4"/>
          <w:sz w:val="24"/>
        </w:rPr>
        <w:t xml:space="preserve"> </w:t>
      </w:r>
      <w:r>
        <w:rPr>
          <w:sz w:val="24"/>
        </w:rPr>
        <w:t>os</w:t>
      </w:r>
      <w:r>
        <w:rPr>
          <w:spacing w:val="-2"/>
          <w:sz w:val="24"/>
        </w:rPr>
        <w:t xml:space="preserve"> </w:t>
      </w:r>
      <w:r>
        <w:rPr>
          <w:sz w:val="24"/>
        </w:rPr>
        <w:t>custos</w:t>
      </w:r>
      <w:r>
        <w:rPr>
          <w:spacing w:val="-4"/>
          <w:sz w:val="24"/>
        </w:rPr>
        <w:t xml:space="preserve"> </w:t>
      </w:r>
      <w:r>
        <w:rPr>
          <w:sz w:val="24"/>
        </w:rPr>
        <w:t>da</w:t>
      </w:r>
      <w:r>
        <w:rPr>
          <w:spacing w:val="-5"/>
          <w:sz w:val="24"/>
        </w:rPr>
        <w:t xml:space="preserve"> </w:t>
      </w:r>
      <w:r>
        <w:rPr>
          <w:sz w:val="24"/>
        </w:rPr>
        <w:t>produção</w:t>
      </w:r>
      <w:r>
        <w:rPr>
          <w:spacing w:val="-2"/>
          <w:sz w:val="24"/>
        </w:rPr>
        <w:t xml:space="preserve"> </w:t>
      </w:r>
      <w:r>
        <w:rPr>
          <w:sz w:val="24"/>
        </w:rPr>
        <w:t>de</w:t>
      </w:r>
      <w:r>
        <w:rPr>
          <w:spacing w:val="-5"/>
          <w:sz w:val="24"/>
        </w:rPr>
        <w:t xml:space="preserve"> </w:t>
      </w:r>
      <w:r>
        <w:rPr>
          <w:sz w:val="24"/>
        </w:rPr>
        <w:t>leite</w:t>
      </w:r>
      <w:r>
        <w:rPr>
          <w:spacing w:val="-1"/>
          <w:sz w:val="24"/>
        </w:rPr>
        <w:t xml:space="preserve"> </w:t>
      </w:r>
      <w:r>
        <w:rPr>
          <w:sz w:val="24"/>
        </w:rPr>
        <w:t>e</w:t>
      </w:r>
      <w:r>
        <w:rPr>
          <w:spacing w:val="-5"/>
          <w:sz w:val="24"/>
        </w:rPr>
        <w:t xml:space="preserve"> </w:t>
      </w:r>
      <w:r>
        <w:rPr>
          <w:sz w:val="24"/>
        </w:rPr>
        <w:t>queijo</w:t>
      </w:r>
      <w:r>
        <w:rPr>
          <w:spacing w:val="-2"/>
          <w:sz w:val="24"/>
        </w:rPr>
        <w:t xml:space="preserve"> </w:t>
      </w:r>
      <w:r>
        <w:rPr>
          <w:sz w:val="24"/>
        </w:rPr>
        <w:t>da</w:t>
      </w:r>
      <w:r>
        <w:rPr>
          <w:spacing w:val="-3"/>
          <w:sz w:val="24"/>
        </w:rPr>
        <w:t xml:space="preserve"> </w:t>
      </w:r>
      <w:r>
        <w:rPr>
          <w:sz w:val="24"/>
        </w:rPr>
        <w:t>propriedade</w:t>
      </w:r>
      <w:r>
        <w:rPr>
          <w:spacing w:val="-2"/>
          <w:sz w:val="24"/>
        </w:rPr>
        <w:t xml:space="preserve"> estudada;</w:t>
      </w:r>
    </w:p>
    <w:p w14:paraId="41D73556" w14:textId="77777777" w:rsidR="00D85EE8" w:rsidRDefault="00982AB7" w:rsidP="002528AD">
      <w:pPr>
        <w:pStyle w:val="PargrafodaLista"/>
        <w:numPr>
          <w:ilvl w:val="0"/>
          <w:numId w:val="1"/>
        </w:numPr>
        <w:tabs>
          <w:tab w:val="left" w:pos="2273"/>
        </w:tabs>
        <w:spacing w:before="137" w:line="360" w:lineRule="auto"/>
        <w:ind w:left="0" w:right="160"/>
        <w:jc w:val="both"/>
        <w:rPr>
          <w:sz w:val="24"/>
        </w:rPr>
      </w:pPr>
      <w:r>
        <w:rPr>
          <w:sz w:val="24"/>
        </w:rPr>
        <w:t>Identificar quais os custos que oneram mais o custo de produção da atividade leiteira e da produção de queijo;</w:t>
      </w:r>
    </w:p>
    <w:p w14:paraId="7825FE9A" w14:textId="77777777" w:rsidR="00D85EE8" w:rsidRDefault="00982AB7" w:rsidP="002528AD">
      <w:pPr>
        <w:pStyle w:val="PargrafodaLista"/>
        <w:numPr>
          <w:ilvl w:val="0"/>
          <w:numId w:val="1"/>
        </w:numPr>
        <w:tabs>
          <w:tab w:val="left" w:pos="2273"/>
        </w:tabs>
        <w:spacing w:before="1" w:line="360" w:lineRule="auto"/>
        <w:ind w:left="0" w:right="163"/>
        <w:jc w:val="both"/>
        <w:rPr>
          <w:sz w:val="24"/>
        </w:rPr>
      </w:pPr>
      <w:r>
        <w:rPr>
          <w:sz w:val="24"/>
        </w:rPr>
        <w:t>Verificar se a produtividade gerada na produção de leite e de queijo é</w:t>
      </w:r>
      <w:r>
        <w:rPr>
          <w:spacing w:val="40"/>
          <w:sz w:val="24"/>
        </w:rPr>
        <w:t xml:space="preserve"> </w:t>
      </w:r>
      <w:r>
        <w:rPr>
          <w:sz w:val="24"/>
        </w:rPr>
        <w:t>suficiente para pagar os custos e gerar rentabilidade ao produtor;</w:t>
      </w:r>
    </w:p>
    <w:p w14:paraId="64A55C65" w14:textId="77777777" w:rsidR="00D85EE8" w:rsidRPr="00F742F1" w:rsidRDefault="00982AB7" w:rsidP="002528AD">
      <w:pPr>
        <w:pStyle w:val="PargrafodaLista"/>
        <w:numPr>
          <w:ilvl w:val="0"/>
          <w:numId w:val="1"/>
        </w:numPr>
        <w:tabs>
          <w:tab w:val="left" w:pos="2273"/>
        </w:tabs>
        <w:spacing w:line="360" w:lineRule="auto"/>
        <w:ind w:left="0" w:right="157"/>
        <w:jc w:val="both"/>
        <w:rPr>
          <w:sz w:val="24"/>
        </w:rPr>
      </w:pPr>
      <w:r>
        <w:rPr>
          <w:sz w:val="24"/>
        </w:rPr>
        <w:t xml:space="preserve">Propor soluções estratégicas para um melhor gerenciamento da produção de leite e queijo da propriedade a partir da análise dos custos, produtividade e </w:t>
      </w:r>
      <w:r>
        <w:rPr>
          <w:spacing w:val="-2"/>
          <w:sz w:val="24"/>
        </w:rPr>
        <w:t>rentabilidade.</w:t>
      </w:r>
    </w:p>
    <w:p w14:paraId="4530AC69" w14:textId="77777777" w:rsidR="00F742F1" w:rsidRDefault="00F742F1" w:rsidP="00F742F1">
      <w:pPr>
        <w:pStyle w:val="PargrafodaLista"/>
        <w:tabs>
          <w:tab w:val="left" w:pos="2273"/>
        </w:tabs>
        <w:spacing w:line="360" w:lineRule="auto"/>
        <w:ind w:left="0" w:right="157" w:firstLine="0"/>
        <w:jc w:val="both"/>
        <w:rPr>
          <w:sz w:val="24"/>
        </w:rPr>
      </w:pPr>
    </w:p>
    <w:p w14:paraId="47E53824" w14:textId="77777777" w:rsidR="00A86F5A" w:rsidRDefault="00A86F5A" w:rsidP="00F742F1">
      <w:pPr>
        <w:pStyle w:val="PargrafodaLista"/>
        <w:tabs>
          <w:tab w:val="left" w:pos="2273"/>
        </w:tabs>
        <w:spacing w:line="360" w:lineRule="auto"/>
        <w:ind w:left="0" w:right="157" w:firstLine="0"/>
        <w:jc w:val="both"/>
        <w:rPr>
          <w:sz w:val="24"/>
        </w:rPr>
      </w:pPr>
    </w:p>
    <w:p w14:paraId="3FA7A0A8" w14:textId="77777777" w:rsidR="00A86F5A" w:rsidRDefault="00A86F5A" w:rsidP="00F742F1">
      <w:pPr>
        <w:pStyle w:val="PargrafodaLista"/>
        <w:tabs>
          <w:tab w:val="left" w:pos="2273"/>
        </w:tabs>
        <w:spacing w:line="360" w:lineRule="auto"/>
        <w:ind w:left="0" w:right="157" w:firstLine="0"/>
        <w:jc w:val="both"/>
        <w:rPr>
          <w:sz w:val="24"/>
        </w:rPr>
      </w:pPr>
    </w:p>
    <w:p w14:paraId="1CCB363C" w14:textId="77777777" w:rsidR="00A86F5A" w:rsidRDefault="00A86F5A" w:rsidP="00F742F1">
      <w:pPr>
        <w:pStyle w:val="PargrafodaLista"/>
        <w:tabs>
          <w:tab w:val="left" w:pos="2273"/>
        </w:tabs>
        <w:spacing w:line="360" w:lineRule="auto"/>
        <w:ind w:left="0" w:right="157" w:firstLine="0"/>
        <w:jc w:val="both"/>
        <w:rPr>
          <w:sz w:val="24"/>
        </w:rPr>
      </w:pPr>
    </w:p>
    <w:p w14:paraId="3AEC502C" w14:textId="77777777" w:rsidR="00A86F5A" w:rsidRDefault="00A86F5A" w:rsidP="00F742F1">
      <w:pPr>
        <w:pStyle w:val="PargrafodaLista"/>
        <w:tabs>
          <w:tab w:val="left" w:pos="2273"/>
        </w:tabs>
        <w:spacing w:line="360" w:lineRule="auto"/>
        <w:ind w:left="0" w:right="157" w:firstLine="0"/>
        <w:jc w:val="both"/>
        <w:rPr>
          <w:sz w:val="24"/>
        </w:rPr>
      </w:pPr>
    </w:p>
    <w:p w14:paraId="16CC808D" w14:textId="77777777" w:rsidR="00A86F5A" w:rsidRDefault="00A86F5A" w:rsidP="00F742F1">
      <w:pPr>
        <w:pStyle w:val="PargrafodaLista"/>
        <w:tabs>
          <w:tab w:val="left" w:pos="2273"/>
        </w:tabs>
        <w:spacing w:line="360" w:lineRule="auto"/>
        <w:ind w:left="0" w:right="157" w:firstLine="0"/>
        <w:jc w:val="both"/>
        <w:rPr>
          <w:sz w:val="24"/>
        </w:rPr>
      </w:pPr>
    </w:p>
    <w:p w14:paraId="3E6C6F86" w14:textId="77777777" w:rsidR="00A86F5A" w:rsidRDefault="00A86F5A" w:rsidP="00F742F1">
      <w:pPr>
        <w:pStyle w:val="PargrafodaLista"/>
        <w:tabs>
          <w:tab w:val="left" w:pos="2273"/>
        </w:tabs>
        <w:spacing w:line="360" w:lineRule="auto"/>
        <w:ind w:left="0" w:right="157" w:firstLine="0"/>
        <w:jc w:val="both"/>
        <w:rPr>
          <w:sz w:val="24"/>
        </w:rPr>
      </w:pPr>
    </w:p>
    <w:p w14:paraId="60FF3A66" w14:textId="77777777" w:rsidR="00A86F5A" w:rsidRDefault="00A86F5A" w:rsidP="00F742F1">
      <w:pPr>
        <w:pStyle w:val="PargrafodaLista"/>
        <w:tabs>
          <w:tab w:val="left" w:pos="2273"/>
        </w:tabs>
        <w:spacing w:line="360" w:lineRule="auto"/>
        <w:ind w:left="0" w:right="157" w:firstLine="0"/>
        <w:jc w:val="both"/>
        <w:rPr>
          <w:sz w:val="24"/>
        </w:rPr>
      </w:pPr>
    </w:p>
    <w:p w14:paraId="3A704946" w14:textId="77777777" w:rsidR="00A86F5A" w:rsidRDefault="00A86F5A" w:rsidP="00F742F1">
      <w:pPr>
        <w:pStyle w:val="PargrafodaLista"/>
        <w:tabs>
          <w:tab w:val="left" w:pos="2273"/>
        </w:tabs>
        <w:spacing w:line="360" w:lineRule="auto"/>
        <w:ind w:left="0" w:right="157" w:firstLine="0"/>
        <w:jc w:val="both"/>
        <w:rPr>
          <w:sz w:val="24"/>
        </w:rPr>
      </w:pPr>
    </w:p>
    <w:p w14:paraId="00B7E3B1" w14:textId="77777777" w:rsidR="00A86F5A" w:rsidRDefault="00A86F5A" w:rsidP="00F742F1">
      <w:pPr>
        <w:pStyle w:val="PargrafodaLista"/>
        <w:tabs>
          <w:tab w:val="left" w:pos="2273"/>
        </w:tabs>
        <w:spacing w:line="360" w:lineRule="auto"/>
        <w:ind w:left="0" w:right="157" w:firstLine="0"/>
        <w:jc w:val="both"/>
        <w:rPr>
          <w:sz w:val="24"/>
        </w:rPr>
      </w:pPr>
    </w:p>
    <w:p w14:paraId="29A6A7F0" w14:textId="77777777" w:rsidR="00A86F5A" w:rsidRDefault="00A86F5A" w:rsidP="00F742F1">
      <w:pPr>
        <w:pStyle w:val="PargrafodaLista"/>
        <w:tabs>
          <w:tab w:val="left" w:pos="2273"/>
        </w:tabs>
        <w:spacing w:line="360" w:lineRule="auto"/>
        <w:ind w:left="0" w:right="157" w:firstLine="0"/>
        <w:jc w:val="both"/>
        <w:rPr>
          <w:sz w:val="24"/>
        </w:rPr>
      </w:pPr>
    </w:p>
    <w:p w14:paraId="79856339" w14:textId="77777777" w:rsidR="00A86F5A" w:rsidRDefault="00A86F5A" w:rsidP="00F742F1">
      <w:pPr>
        <w:pStyle w:val="PargrafodaLista"/>
        <w:tabs>
          <w:tab w:val="left" w:pos="2273"/>
        </w:tabs>
        <w:spacing w:line="360" w:lineRule="auto"/>
        <w:ind w:left="0" w:right="157" w:firstLine="0"/>
        <w:jc w:val="both"/>
        <w:rPr>
          <w:sz w:val="24"/>
        </w:rPr>
      </w:pPr>
    </w:p>
    <w:p w14:paraId="0D3C8087" w14:textId="77777777" w:rsidR="00A86F5A" w:rsidRDefault="00A86F5A" w:rsidP="00F742F1">
      <w:pPr>
        <w:pStyle w:val="PargrafodaLista"/>
        <w:tabs>
          <w:tab w:val="left" w:pos="2273"/>
        </w:tabs>
        <w:spacing w:line="360" w:lineRule="auto"/>
        <w:ind w:left="0" w:right="157" w:firstLine="0"/>
        <w:jc w:val="both"/>
        <w:rPr>
          <w:sz w:val="24"/>
        </w:rPr>
      </w:pPr>
    </w:p>
    <w:p w14:paraId="651B6BD2" w14:textId="77777777" w:rsidR="00A86F5A" w:rsidRDefault="00A86F5A" w:rsidP="00F742F1">
      <w:pPr>
        <w:pStyle w:val="PargrafodaLista"/>
        <w:tabs>
          <w:tab w:val="left" w:pos="2273"/>
        </w:tabs>
        <w:spacing w:line="360" w:lineRule="auto"/>
        <w:ind w:left="0" w:right="157" w:firstLine="0"/>
        <w:jc w:val="both"/>
        <w:rPr>
          <w:sz w:val="24"/>
        </w:rPr>
      </w:pPr>
    </w:p>
    <w:p w14:paraId="68043AA4" w14:textId="77777777" w:rsidR="00A86F5A" w:rsidRDefault="00A86F5A" w:rsidP="00F742F1">
      <w:pPr>
        <w:pStyle w:val="PargrafodaLista"/>
        <w:tabs>
          <w:tab w:val="left" w:pos="2273"/>
        </w:tabs>
        <w:spacing w:line="360" w:lineRule="auto"/>
        <w:ind w:left="0" w:right="157" w:firstLine="0"/>
        <w:jc w:val="both"/>
        <w:rPr>
          <w:sz w:val="24"/>
        </w:rPr>
      </w:pPr>
    </w:p>
    <w:p w14:paraId="24B661B2" w14:textId="7F1592A8" w:rsidR="00F742F1" w:rsidRPr="00F742F1" w:rsidRDefault="00982AB7" w:rsidP="006D2610">
      <w:pPr>
        <w:pStyle w:val="PargrafodaLista"/>
        <w:numPr>
          <w:ilvl w:val="0"/>
          <w:numId w:val="17"/>
        </w:numPr>
        <w:tabs>
          <w:tab w:val="left" w:pos="1036"/>
        </w:tabs>
        <w:spacing w:before="66"/>
        <w:ind w:left="180"/>
        <w:rPr>
          <w:b/>
          <w:sz w:val="24"/>
        </w:rPr>
      </w:pPr>
      <w:r>
        <w:rPr>
          <w:b/>
          <w:sz w:val="24"/>
        </w:rPr>
        <w:lastRenderedPageBreak/>
        <w:t>REFERENCIAL</w:t>
      </w:r>
      <w:r>
        <w:rPr>
          <w:b/>
          <w:spacing w:val="-6"/>
          <w:sz w:val="24"/>
        </w:rPr>
        <w:t xml:space="preserve"> </w:t>
      </w:r>
      <w:r>
        <w:rPr>
          <w:b/>
          <w:spacing w:val="-2"/>
          <w:sz w:val="24"/>
        </w:rPr>
        <w:t>TEÓRICO</w:t>
      </w:r>
    </w:p>
    <w:p w14:paraId="047DBEFF" w14:textId="77777777" w:rsidR="00D85EE8" w:rsidRDefault="00D85EE8">
      <w:pPr>
        <w:pStyle w:val="Corpodetexto"/>
        <w:rPr>
          <w:b/>
        </w:rPr>
      </w:pPr>
    </w:p>
    <w:p w14:paraId="671500BF" w14:textId="77777777" w:rsidR="00D85EE8" w:rsidRDefault="00982AB7" w:rsidP="00F742F1">
      <w:pPr>
        <w:pStyle w:val="Corpodetexto"/>
        <w:spacing w:line="360" w:lineRule="auto"/>
        <w:ind w:firstLine="1134"/>
        <w:jc w:val="both"/>
      </w:pPr>
      <w:r>
        <w:t>Nesta seção foram apresentados os conceitos e temáticas que serviram para embasar o estudo proposto, como: Desenvolvimento da Pecuária Leiteira; Produção de queijo e agregação de valor; Produção do queijo Canastra; Importância do gerenciamento de custos no desenvolvimento das atividades agropecuárias e</w:t>
      </w:r>
      <w:r>
        <w:rPr>
          <w:spacing w:val="-1"/>
        </w:rPr>
        <w:t xml:space="preserve"> </w:t>
      </w:r>
      <w:r>
        <w:t>Análise de</w:t>
      </w:r>
      <w:r>
        <w:rPr>
          <w:spacing w:val="-1"/>
        </w:rPr>
        <w:t xml:space="preserve"> </w:t>
      </w:r>
      <w:r>
        <w:t>rentabilidade como ferramenta no processo de tomada de decisão do produtor.</w:t>
      </w:r>
    </w:p>
    <w:p w14:paraId="2BCA7D80" w14:textId="77777777" w:rsidR="00D85EE8" w:rsidRDefault="00982AB7" w:rsidP="006D2610">
      <w:pPr>
        <w:pStyle w:val="PargrafodaLista"/>
        <w:numPr>
          <w:ilvl w:val="1"/>
          <w:numId w:val="17"/>
        </w:numPr>
        <w:tabs>
          <w:tab w:val="left" w:pos="1216"/>
        </w:tabs>
        <w:spacing w:before="240"/>
        <w:ind w:left="360"/>
        <w:rPr>
          <w:b/>
          <w:sz w:val="24"/>
        </w:rPr>
      </w:pPr>
      <w:r>
        <w:rPr>
          <w:b/>
          <w:sz w:val="24"/>
        </w:rPr>
        <w:t>Desenvolvimento</w:t>
      </w:r>
      <w:r>
        <w:rPr>
          <w:b/>
          <w:spacing w:val="-1"/>
          <w:sz w:val="24"/>
        </w:rPr>
        <w:t xml:space="preserve"> </w:t>
      </w:r>
      <w:r>
        <w:rPr>
          <w:b/>
          <w:sz w:val="24"/>
        </w:rPr>
        <w:t>da</w:t>
      </w:r>
      <w:r>
        <w:rPr>
          <w:b/>
          <w:spacing w:val="-5"/>
          <w:sz w:val="24"/>
        </w:rPr>
        <w:t xml:space="preserve"> </w:t>
      </w:r>
      <w:r>
        <w:rPr>
          <w:b/>
          <w:sz w:val="24"/>
        </w:rPr>
        <w:t>pecuária</w:t>
      </w:r>
      <w:r>
        <w:rPr>
          <w:b/>
          <w:spacing w:val="-5"/>
          <w:sz w:val="24"/>
        </w:rPr>
        <w:t xml:space="preserve"> </w:t>
      </w:r>
      <w:r>
        <w:rPr>
          <w:b/>
          <w:spacing w:val="-2"/>
          <w:sz w:val="24"/>
        </w:rPr>
        <w:t>leiteira</w:t>
      </w:r>
    </w:p>
    <w:p w14:paraId="23DDF7C4" w14:textId="77777777" w:rsidR="00DF29C3" w:rsidRDefault="00DF29C3" w:rsidP="00DF29C3">
      <w:pPr>
        <w:pStyle w:val="Corpodetexto"/>
        <w:spacing w:line="360" w:lineRule="auto"/>
        <w:jc w:val="both"/>
      </w:pPr>
    </w:p>
    <w:p w14:paraId="140710E2" w14:textId="37A7B4BF" w:rsidR="00DF29C3" w:rsidRDefault="00DF29C3" w:rsidP="00F742F1">
      <w:pPr>
        <w:pStyle w:val="Corpodetexto"/>
        <w:spacing w:line="360" w:lineRule="auto"/>
        <w:ind w:firstLine="1134"/>
        <w:jc w:val="both"/>
      </w:pPr>
      <w:r>
        <w:t>No Brasil, a produção de leite surgiu de forma simples, dentro das próprias fazendas, com o objetivo de abastecer o consumo da família e, em alguns casos, pequenos comércios locais. Aos poucos, a atividade foi se expandindo pelo território, principalmente nas regiões Sudeste e Sul, onde o clima e as condições de solo favoreciam o desenvolvimento do gado leiteiro. Com o passar dos anos, a produção foi se profissionalizando, saindo de sistemas extensivos e rudimentares para modelos mais organizados e tecnificados. A chegada de raças especializadas, o uso de inseminação artificial, o investimento em genética, nutrição e manejo, além da mecanização de processos como a ordenha, contribuíram para a transformação do setor. Hoje, o Brasil ocupa uma posição de destaque no cenário mundial da pecuária leiteira. Entender essa evolução ajuda a enxergar os desafios atuais do setor e a importância de uma gestão mais eficiente, especialmente quando o assunto é custo de produção — um ponto-chave para garantir a sustentabilidade e a rentabilidade da atividade. Segundo Gomes et al. (2022), o crescimento da pecuária leiteira no Brasil está diretamente ligado à adoção de tecnologias e estratégias de manejo que aumentaram a produtividade e profissionalizaram o setor ao longo das últimas décadas</w:t>
      </w:r>
      <w:r w:rsidR="00DB75BD">
        <w:t>.</w:t>
      </w:r>
    </w:p>
    <w:p w14:paraId="3EA2C54B" w14:textId="6E1F6E63" w:rsidR="00D85EE8" w:rsidRDefault="00982AB7" w:rsidP="00F742F1">
      <w:pPr>
        <w:pStyle w:val="Corpodetexto"/>
        <w:spacing w:line="360" w:lineRule="auto"/>
        <w:ind w:firstLine="1134"/>
        <w:jc w:val="both"/>
      </w:pPr>
      <w:r>
        <w:t>A produção leiteira no Brasil desempenha um papel estratégico no cenário agropecuário global, posicionando o país entre os maiores produtores de leite do mundo. Em 2022, o Brasil produziu aproximadamente 35 bilhões de litros de leite, com Minas Gerais sendo responsável por cerca de 25% desse total. O estado mineiro é reconhecido não apenas pelo volume, mas também pela qualidade de sua produção, consolidando-se como referência em práticas de manejo, inovação tecnológica e desenvolvimento de produtos lácteos. A atividade leiteira em Minas Gerais representa uma importante fonte de renda para pequenos e médios produtores e é fundamental para a economia de diversas regiões, principalmente aquelas com vocação a</w:t>
      </w:r>
      <w:r w:rsidR="00693286">
        <w:t>grícola e pecuária (</w:t>
      </w:r>
      <w:r w:rsidR="00DF29C3">
        <w:t>EMBRAPA, 2022).</w:t>
      </w:r>
    </w:p>
    <w:p w14:paraId="3D8A16CC" w14:textId="77A413C3" w:rsidR="00DF29C3" w:rsidRDefault="00DF29C3" w:rsidP="00F742F1">
      <w:pPr>
        <w:pStyle w:val="Corpodetexto"/>
        <w:spacing w:line="360" w:lineRule="auto"/>
        <w:ind w:firstLine="1134"/>
        <w:jc w:val="both"/>
      </w:pPr>
      <w:r>
        <w:t xml:space="preserve">O desenvolvimento da pecuária leiteira no Brasil tem sido impulsionado por </w:t>
      </w:r>
      <w:r>
        <w:lastRenderedPageBreak/>
        <w:t>avanços tecnológicos e melhorias no manejo e na genética. A introdução de sistemas automatizados, como robôs de ordenha, tem aumentado a eficiência e reduzido a necessidade de mão de obra (SANTOS et al., 2021). Tecnologias como sensores de atividade e softwares de gestão permitem o monitoramento mais preciso da saúde e desempenho dos animais, contribuindo para decisões mais assertivas (SILVA &amp; ANDRADE, 2023). Além disso, o melhoramento genético tem garantido animais mais produtivos e resistentes, favorecendo a rentabilidade da atividade (ZADRÁ, 2024).</w:t>
      </w:r>
    </w:p>
    <w:p w14:paraId="5705AD5E" w14:textId="7CC2C4BF" w:rsidR="00D85EE8" w:rsidRDefault="00982AB7" w:rsidP="00F742F1">
      <w:pPr>
        <w:pStyle w:val="Corpodetexto"/>
        <w:spacing w:line="360" w:lineRule="auto"/>
        <w:ind w:firstLine="1134"/>
        <w:jc w:val="both"/>
      </w:pPr>
      <w:r>
        <w:t>Outro aspecto fundamental é o avanço no melhoramento genético. Programas de seleção genética, que visam características como maior produção de leite e resistência a doenças,</w:t>
      </w:r>
      <w:r>
        <w:rPr>
          <w:spacing w:val="-1"/>
        </w:rPr>
        <w:t xml:space="preserve"> </w:t>
      </w:r>
      <w:r>
        <w:t>têm sido</w:t>
      </w:r>
      <w:r>
        <w:rPr>
          <w:spacing w:val="-1"/>
        </w:rPr>
        <w:t xml:space="preserve"> </w:t>
      </w:r>
      <w:r>
        <w:t>cada vez</w:t>
      </w:r>
      <w:r>
        <w:rPr>
          <w:spacing w:val="-2"/>
        </w:rPr>
        <w:t xml:space="preserve"> </w:t>
      </w:r>
      <w:r>
        <w:t>mais precisos graças à utilização de</w:t>
      </w:r>
      <w:r>
        <w:rPr>
          <w:spacing w:val="-2"/>
        </w:rPr>
        <w:t xml:space="preserve"> </w:t>
      </w:r>
      <w:r>
        <w:t>biotecnologias. Estas técnicas permitem a seleção de animais com características superiores de forma mais rápida e</w:t>
      </w:r>
      <w:r>
        <w:rPr>
          <w:spacing w:val="40"/>
        </w:rPr>
        <w:t xml:space="preserve"> </w:t>
      </w:r>
      <w:r>
        <w:t xml:space="preserve">eficiente, impactando diretamente na </w:t>
      </w:r>
      <w:r w:rsidR="008B68DE">
        <w:t>produtividade do rebanho (EMBRAPA; ABCGIL, 2024)</w:t>
      </w:r>
      <w:r>
        <w:t>.</w:t>
      </w:r>
    </w:p>
    <w:p w14:paraId="66831C60" w14:textId="3AF93755" w:rsidR="00D85EE8" w:rsidRDefault="00982AB7" w:rsidP="00F742F1">
      <w:pPr>
        <w:pStyle w:val="Corpodetexto"/>
        <w:spacing w:line="360" w:lineRule="auto"/>
        <w:ind w:firstLine="1134"/>
        <w:jc w:val="both"/>
      </w:pPr>
      <w:r>
        <w:t>Tecnologias</w:t>
      </w:r>
      <w:r>
        <w:rPr>
          <w:spacing w:val="2"/>
        </w:rPr>
        <w:t xml:space="preserve"> </w:t>
      </w:r>
      <w:r>
        <w:t>como</w:t>
      </w:r>
      <w:r>
        <w:rPr>
          <w:spacing w:val="-3"/>
        </w:rPr>
        <w:t xml:space="preserve"> </w:t>
      </w:r>
      <w:r>
        <w:t>a</w:t>
      </w:r>
      <w:r>
        <w:rPr>
          <w:spacing w:val="-1"/>
        </w:rPr>
        <w:t xml:space="preserve"> </w:t>
      </w:r>
      <w:r>
        <w:t>inseminação</w:t>
      </w:r>
      <w:r>
        <w:rPr>
          <w:spacing w:val="-2"/>
        </w:rPr>
        <w:t xml:space="preserve"> </w:t>
      </w:r>
      <w:r>
        <w:t>artificial</w:t>
      </w:r>
      <w:r>
        <w:rPr>
          <w:spacing w:val="2"/>
        </w:rPr>
        <w:t xml:space="preserve"> </w:t>
      </w:r>
      <w:r>
        <w:t>e</w:t>
      </w:r>
      <w:r>
        <w:rPr>
          <w:spacing w:val="-4"/>
        </w:rPr>
        <w:t xml:space="preserve"> </w:t>
      </w:r>
      <w:r>
        <w:t>a</w:t>
      </w:r>
      <w:r>
        <w:rPr>
          <w:spacing w:val="-1"/>
        </w:rPr>
        <w:t xml:space="preserve"> </w:t>
      </w:r>
      <w:r>
        <w:t>transferência</w:t>
      </w:r>
      <w:r>
        <w:rPr>
          <w:spacing w:val="-1"/>
        </w:rPr>
        <w:t xml:space="preserve"> </w:t>
      </w:r>
      <w:r>
        <w:t>de</w:t>
      </w:r>
      <w:r>
        <w:rPr>
          <w:spacing w:val="-1"/>
        </w:rPr>
        <w:t xml:space="preserve"> </w:t>
      </w:r>
      <w:r>
        <w:t>embriões têm</w:t>
      </w:r>
      <w:r>
        <w:rPr>
          <w:spacing w:val="-1"/>
        </w:rPr>
        <w:t xml:space="preserve"> </w:t>
      </w:r>
      <w:r>
        <w:rPr>
          <w:spacing w:val="-2"/>
        </w:rPr>
        <w:t>acelerado</w:t>
      </w:r>
      <w:r w:rsidR="00F742F1">
        <w:t xml:space="preserve"> </w:t>
      </w:r>
      <w:r>
        <w:t>a disseminação de genes desejáveis, resultando em rebanhos mais produtivos e saudáveis. Além das inovações tecnológicas e do melhoramento genético, as mudanças nas práticas de manejo também têm contribuído para o desenvolvimento da pecuária leiteira. A adoção de sistemas de alimentação balanceada e práticas de manejo sustentável são essenciais para a eficiência da produção. O manejo adequado de dejetos e a utilização de técnicas de controle ambiental ajudam a minimizar os impactos ambientais da atividade leiteira, promovendo uma produção mais sustentável (</w:t>
      </w:r>
      <w:r w:rsidR="008B68DE">
        <w:t>OTENIO, 2023</w:t>
      </w:r>
      <w:r>
        <w:t>). Essas práticas não só melhoram a produtividade, mas também contribuem para a preservação dos recursos naturais e a redução dos impactos ambientais associados à produção de leite.</w:t>
      </w:r>
    </w:p>
    <w:p w14:paraId="2E9FE2FA" w14:textId="77777777" w:rsidR="00D85EE8" w:rsidRDefault="00D85EE8">
      <w:pPr>
        <w:pStyle w:val="Corpodetexto"/>
        <w:spacing w:before="140"/>
      </w:pPr>
    </w:p>
    <w:p w14:paraId="46D361D1" w14:textId="77777777" w:rsidR="00D85EE8" w:rsidRDefault="00982AB7" w:rsidP="006D2610">
      <w:pPr>
        <w:pStyle w:val="PargrafodaLista"/>
        <w:numPr>
          <w:ilvl w:val="1"/>
          <w:numId w:val="17"/>
        </w:numPr>
        <w:tabs>
          <w:tab w:val="left" w:pos="1216"/>
        </w:tabs>
        <w:spacing w:before="1"/>
        <w:ind w:left="360"/>
        <w:rPr>
          <w:b/>
          <w:sz w:val="24"/>
        </w:rPr>
      </w:pPr>
      <w:r>
        <w:rPr>
          <w:b/>
          <w:sz w:val="24"/>
        </w:rPr>
        <w:t>Produção</w:t>
      </w:r>
      <w:r>
        <w:rPr>
          <w:b/>
          <w:spacing w:val="-1"/>
          <w:sz w:val="24"/>
        </w:rPr>
        <w:t xml:space="preserve"> </w:t>
      </w:r>
      <w:r>
        <w:rPr>
          <w:b/>
          <w:sz w:val="24"/>
        </w:rPr>
        <w:t>de</w:t>
      </w:r>
      <w:r>
        <w:rPr>
          <w:b/>
          <w:spacing w:val="-4"/>
          <w:sz w:val="24"/>
        </w:rPr>
        <w:t xml:space="preserve"> </w:t>
      </w:r>
      <w:r>
        <w:rPr>
          <w:b/>
          <w:sz w:val="24"/>
        </w:rPr>
        <w:t>queijo</w:t>
      </w:r>
      <w:r>
        <w:rPr>
          <w:b/>
          <w:spacing w:val="-1"/>
          <w:sz w:val="24"/>
        </w:rPr>
        <w:t xml:space="preserve"> </w:t>
      </w:r>
      <w:r>
        <w:rPr>
          <w:b/>
          <w:sz w:val="24"/>
        </w:rPr>
        <w:t>–</w:t>
      </w:r>
      <w:r>
        <w:rPr>
          <w:b/>
          <w:spacing w:val="-2"/>
          <w:sz w:val="24"/>
        </w:rPr>
        <w:t xml:space="preserve"> </w:t>
      </w:r>
      <w:r>
        <w:rPr>
          <w:b/>
          <w:sz w:val="24"/>
        </w:rPr>
        <w:t>Agregação</w:t>
      </w:r>
      <w:r>
        <w:rPr>
          <w:b/>
          <w:spacing w:val="-1"/>
          <w:sz w:val="24"/>
        </w:rPr>
        <w:t xml:space="preserve"> </w:t>
      </w:r>
      <w:r>
        <w:rPr>
          <w:b/>
          <w:sz w:val="24"/>
        </w:rPr>
        <w:t>de</w:t>
      </w:r>
      <w:r>
        <w:rPr>
          <w:b/>
          <w:spacing w:val="-5"/>
          <w:sz w:val="24"/>
        </w:rPr>
        <w:t xml:space="preserve"> </w:t>
      </w:r>
      <w:r>
        <w:rPr>
          <w:b/>
          <w:spacing w:val="-4"/>
          <w:sz w:val="24"/>
        </w:rPr>
        <w:t>valor</w:t>
      </w:r>
    </w:p>
    <w:p w14:paraId="14344178" w14:textId="77777777" w:rsidR="00D85EE8" w:rsidRDefault="00D85EE8">
      <w:pPr>
        <w:pStyle w:val="Corpodetexto"/>
        <w:rPr>
          <w:b/>
        </w:rPr>
      </w:pPr>
    </w:p>
    <w:p w14:paraId="33C060FA" w14:textId="70D7C332" w:rsidR="00D85EE8" w:rsidRDefault="00982AB7" w:rsidP="00DF62B3">
      <w:pPr>
        <w:pStyle w:val="Corpodetexto"/>
        <w:spacing w:line="360" w:lineRule="auto"/>
        <w:ind w:firstLine="1134"/>
        <w:jc w:val="both"/>
      </w:pPr>
      <w:r>
        <w:t>A produção de queijo é uma estratégia eficaz para agregar valor ao leite, permitindo que os produtores diversifiquem suas fontes de renda e aumentem a rentabilidade. Transformar o leite em queijo não apenas eleva o valor do produto final, mas também contribui para a sustentabilidade econômica das propriedades leiteiras. Estudos indicam que a produção de queijo em propriedades familiares pode ser mais rentável do que</w:t>
      </w:r>
      <w:r>
        <w:rPr>
          <w:spacing w:val="-1"/>
        </w:rPr>
        <w:t xml:space="preserve"> </w:t>
      </w:r>
      <w:r>
        <w:t xml:space="preserve">a venda de leite </w:t>
      </w:r>
      <w:r>
        <w:rPr>
          <w:i/>
        </w:rPr>
        <w:t xml:space="preserve">in </w:t>
      </w:r>
      <w:r>
        <w:t xml:space="preserve">natura, representando uma alternativa viável para incrementar a renda dos produtores (ROCHA </w:t>
      </w:r>
      <w:r>
        <w:rPr>
          <w:i/>
        </w:rPr>
        <w:t xml:space="preserve">et al., </w:t>
      </w:r>
      <w:r w:rsidR="00F82CF3">
        <w:t>2018</w:t>
      </w:r>
      <w:r>
        <w:t>). Além disso, a diversificação de produtos lácteos, como queijos de diferentes tipos e sabores, atende a variados segmentos de mercado e aumenta o valor agreg</w:t>
      </w:r>
      <w:r w:rsidR="00F82CF3">
        <w:t>ado dos produtos (CUNHA, 2020</w:t>
      </w:r>
      <w:r>
        <w:t>).</w:t>
      </w:r>
    </w:p>
    <w:p w14:paraId="5CC3B4D2" w14:textId="1BDE07C5" w:rsidR="009D2AFD" w:rsidRDefault="00982AB7" w:rsidP="009D2AFD">
      <w:pPr>
        <w:pStyle w:val="Corpodetexto"/>
        <w:spacing w:line="360" w:lineRule="auto"/>
        <w:ind w:firstLine="1134"/>
        <w:jc w:val="both"/>
      </w:pPr>
      <w:r>
        <w:lastRenderedPageBreak/>
        <w:t>A qualidade do queijo é um fator determinante na valorização do produto. Técnicas artesanais e métodos de maturação, como a cura e</w:t>
      </w:r>
      <w:r>
        <w:rPr>
          <w:spacing w:val="-2"/>
        </w:rPr>
        <w:t xml:space="preserve"> </w:t>
      </w:r>
      <w:r>
        <w:t>o envelhecimento controlado, são</w:t>
      </w:r>
      <w:r w:rsidR="00F82CF3">
        <w:t xml:space="preserve"> </w:t>
      </w:r>
      <w:r>
        <w:t>essenciais para a obtenção de queijos de alta qualidade. O processo de fabricação de queijo envolve várias etapas, incluindo a coagulação do leite, a drenagem do soro, a prensagem e a maturação. Cada uma dessas etapas influencia o sabor, a textura e a</w:t>
      </w:r>
      <w:r>
        <w:rPr>
          <w:spacing w:val="-1"/>
        </w:rPr>
        <w:t xml:space="preserve"> </w:t>
      </w:r>
      <w:r>
        <w:t xml:space="preserve">aparência do queijo final. A habilidade e o conhecimento do produtor são fundamentais para garantir a qualidade superior do produto (RIBEIRO </w:t>
      </w:r>
      <w:r>
        <w:rPr>
          <w:i/>
        </w:rPr>
        <w:t xml:space="preserve">et al., </w:t>
      </w:r>
      <w:r w:rsidR="00F82CF3">
        <w:t>2025</w:t>
      </w:r>
      <w:r>
        <w:t>)</w:t>
      </w:r>
      <w:r w:rsidR="00241EB1">
        <w:t>.</w:t>
      </w:r>
    </w:p>
    <w:p w14:paraId="08355333" w14:textId="5AFCC959" w:rsidR="009D2AFD" w:rsidRPr="009D2AFD" w:rsidRDefault="009D2AFD" w:rsidP="009D2AFD">
      <w:pPr>
        <w:pStyle w:val="Corpodetexto"/>
        <w:spacing w:line="360" w:lineRule="auto"/>
        <w:ind w:firstLine="1134"/>
        <w:jc w:val="both"/>
      </w:pPr>
      <w:r>
        <w:t xml:space="preserve">A certificação de queijos artesanais e regionais pode agregar valor significativo ao produto. Certificações como o Selo Arte e a Indicação Geográfica Protegida (IGP) elevam a percepção de qualidade e autenticidade, permitindo que os produtores justifiquem preços mais elevados. Em 2022, os primeiros selos de Queijo Artesanal foram entregues em municípios de Minas Gerais e do Rio Grande do Sul, reconhecendo oficialmente produtos tradicionais elaborados a partir de leite cru e permitindo sua comercialização interestadual (agência FPA, 2023; Ministério da Agricultura, 2023). Essa certificação também protege o mercado contra concorrência desleal e adulterações, promovendo o desenvolvimento econômico regional e incentivando práticas sanitárias e produtivas mais rígidas (MilkPoint, 2023). Além disso, destaca-se o caso da queijaria Cuitelo Real, em Minas Gerais, que recebeu o primeiro Selo Arte estadual concedido pelo IMA, permitindo a circulação de seus produtos em todo o país, um marco para produtores familiares que valoriza tradição, qualidade e inovação (Agência Minas 2024). </w:t>
      </w:r>
    </w:p>
    <w:p w14:paraId="33785F58" w14:textId="00C58A8C" w:rsidR="00D85EE8" w:rsidRDefault="009D2AFD" w:rsidP="009D2AFD">
      <w:pPr>
        <w:pStyle w:val="Corpodetexto"/>
        <w:spacing w:line="360" w:lineRule="auto"/>
        <w:ind w:firstLine="1134"/>
        <w:jc w:val="both"/>
      </w:pPr>
      <w:r>
        <w:t xml:space="preserve"> </w:t>
      </w:r>
      <w:r w:rsidR="00982AB7">
        <w:t>De acordo com o Ministério da Agricultura e Pecuária (MAPA), os selos de identificação artesanal asseguram que os produtos alimentícios de origem animal foram elaborados de forma artesanal, com receita e processo que</w:t>
      </w:r>
      <w:r w:rsidR="00982AB7">
        <w:rPr>
          <w:spacing w:val="40"/>
        </w:rPr>
        <w:t xml:space="preserve"> </w:t>
      </w:r>
      <w:r w:rsidR="00982AB7">
        <w:t xml:space="preserve">apresentam características tradicionais, regionais e culturais, valorizando o território de </w:t>
      </w:r>
      <w:r w:rsidR="00982AB7">
        <w:rPr>
          <w:spacing w:val="-2"/>
        </w:rPr>
        <w:t>origem.</w:t>
      </w:r>
    </w:p>
    <w:p w14:paraId="2BEE8491" w14:textId="615B989A" w:rsidR="00D85EE8" w:rsidRDefault="00982AB7" w:rsidP="00DF62B3">
      <w:pPr>
        <w:pStyle w:val="Corpodetexto"/>
        <w:spacing w:before="2" w:line="360" w:lineRule="auto"/>
        <w:ind w:firstLine="1134"/>
        <w:jc w:val="both"/>
      </w:pPr>
      <w:r>
        <w:t>Dessa forma, a produção de queijo oferece uma oportunidade para agregar valor ao leite e expandir o mercado dos produtores. A combinação de técnicas de produção de alta qualidade, certificação e diversificação de produtos é essencial para maximizar o valor agregado e garantir a sustentabilidade econômica das propriedades leiteiras. Estudos indicam que a diversificação de produtos lácteos e a obtenção de certificações adequadas podem aumentar a competitividade e a rentabilidade dos produtores (</w:t>
      </w:r>
      <w:r w:rsidR="00F82CF3">
        <w:t>MARTINS</w:t>
      </w:r>
      <w:r>
        <w:t>, 2022)</w:t>
      </w:r>
      <w:r w:rsidR="001D20D7">
        <w:t>.</w:t>
      </w:r>
    </w:p>
    <w:p w14:paraId="78608118" w14:textId="77777777" w:rsidR="00D85EE8" w:rsidRDefault="00D85EE8">
      <w:pPr>
        <w:pStyle w:val="Corpodetexto"/>
        <w:spacing w:before="138"/>
      </w:pPr>
    </w:p>
    <w:p w14:paraId="67AA3D69" w14:textId="46C1224C" w:rsidR="00D85EE8" w:rsidRPr="003A5223" w:rsidRDefault="00982AB7" w:rsidP="006D2610">
      <w:pPr>
        <w:pStyle w:val="PargrafodaLista"/>
        <w:numPr>
          <w:ilvl w:val="1"/>
          <w:numId w:val="17"/>
        </w:numPr>
        <w:tabs>
          <w:tab w:val="left" w:pos="1216"/>
        </w:tabs>
        <w:spacing w:before="1"/>
        <w:ind w:left="360"/>
        <w:rPr>
          <w:b/>
          <w:sz w:val="24"/>
        </w:rPr>
      </w:pPr>
      <w:r>
        <w:rPr>
          <w:b/>
          <w:sz w:val="24"/>
        </w:rPr>
        <w:t>Produção</w:t>
      </w:r>
      <w:r>
        <w:rPr>
          <w:b/>
          <w:spacing w:val="-1"/>
          <w:sz w:val="24"/>
        </w:rPr>
        <w:t xml:space="preserve"> </w:t>
      </w:r>
      <w:r>
        <w:rPr>
          <w:b/>
          <w:sz w:val="24"/>
        </w:rPr>
        <w:t>do</w:t>
      </w:r>
      <w:r>
        <w:rPr>
          <w:b/>
          <w:spacing w:val="-3"/>
          <w:sz w:val="24"/>
        </w:rPr>
        <w:t xml:space="preserve"> </w:t>
      </w:r>
      <w:r>
        <w:rPr>
          <w:b/>
          <w:sz w:val="24"/>
        </w:rPr>
        <w:t xml:space="preserve">queijo </w:t>
      </w:r>
      <w:r>
        <w:rPr>
          <w:b/>
          <w:spacing w:val="-2"/>
          <w:sz w:val="24"/>
        </w:rPr>
        <w:t>Canastra</w:t>
      </w:r>
    </w:p>
    <w:p w14:paraId="0902E1FB" w14:textId="77777777" w:rsidR="00D85EE8" w:rsidRDefault="00D85EE8">
      <w:pPr>
        <w:pStyle w:val="Corpodetexto"/>
        <w:rPr>
          <w:b/>
        </w:rPr>
      </w:pPr>
    </w:p>
    <w:p w14:paraId="4EA3FED3" w14:textId="77777777" w:rsidR="00D85EE8" w:rsidRDefault="00982AB7" w:rsidP="00DF62B3">
      <w:pPr>
        <w:pStyle w:val="Corpodetexto"/>
        <w:spacing w:line="360" w:lineRule="auto"/>
        <w:ind w:firstLine="1134"/>
        <w:jc w:val="both"/>
      </w:pPr>
      <w:r>
        <w:t xml:space="preserve">A produção do queijo Canastra é um exemplo notável de produção artesanal com </w:t>
      </w:r>
      <w:r>
        <w:lastRenderedPageBreak/>
        <w:t>rigorosos padrões de qualidade e conformidade com as legislações brasileiras. A preparação do gado para a ordenha é uma etapa essencial, onde práticas específicas são seguidas para garantir a pureza e a segurança do leite utilizado. De acordo com a Instrução Normativa SDA nº 62/2011, a ordenha deve seguir protocolos rigorosos de higienização e controle sanitário para evitar contaminações e garantir a qualidade do leite (BRASIL, 2011).</w:t>
      </w:r>
    </w:p>
    <w:p w14:paraId="2B527FC1" w14:textId="5F625385" w:rsidR="00D85EE8" w:rsidRDefault="009D2AFD" w:rsidP="009D2AFD">
      <w:pPr>
        <w:pStyle w:val="Corpodetexto"/>
        <w:spacing w:line="360" w:lineRule="auto"/>
        <w:ind w:firstLine="1134"/>
        <w:jc w:val="both"/>
      </w:pPr>
      <w:r>
        <w:t xml:space="preserve">A correta higienização dos tetos das vacas antes e após a ordenha é essencial para prevenir infecções intramamárias e garantir a qualidade do leite. O processo de pré-dipping envolve a aplicação de soluções desinfetantes nos tetos antes da ordenha, visando reduzir a carga bacteriana presente na pele e prevenir a entrada de patógenos no canal do teto durante a ordenha. De acordo com Marcelo (2015, p. 40), estudos apontam que o uso de desinfetantes à base de iodo no pré-dipping é eficaz contra </w:t>
      </w:r>
      <w:r>
        <w:rPr>
          <w:rStyle w:val="nfase"/>
        </w:rPr>
        <w:t>Staphylococcus spp.</w:t>
      </w:r>
      <w:r>
        <w:t>, principais agentes causadores de mastite bovina.</w:t>
      </w:r>
      <w:r w:rsidR="00AB24E7">
        <w:t xml:space="preserve"> </w:t>
      </w:r>
      <w:r w:rsidR="00982AB7">
        <w:t>Após a ordenha, o pós-</w:t>
      </w:r>
      <w:r w:rsidR="00982AB7">
        <w:rPr>
          <w:i/>
        </w:rPr>
        <w:t xml:space="preserve">dipping </w:t>
      </w:r>
      <w:r w:rsidR="00982AB7">
        <w:t>consiste na imersão ou pulverização dos tetos com soluções antimicrobianas para proteger contra infecções que podem ocorrer devido à exposição a agentes patogênicos após a ordenha. A implementação consistente</w:t>
      </w:r>
      <w:r w:rsidR="00982AB7">
        <w:rPr>
          <w:spacing w:val="40"/>
        </w:rPr>
        <w:t xml:space="preserve"> </w:t>
      </w:r>
      <w:r w:rsidR="00982AB7">
        <w:t>dessas práticas de pré e pós-</w:t>
      </w:r>
      <w:r w:rsidR="00982AB7">
        <w:rPr>
          <w:i/>
        </w:rPr>
        <w:t xml:space="preserve">dipping </w:t>
      </w:r>
      <w:r w:rsidR="00982AB7">
        <w:t>é fundamental para o controle da mastite e para a manutenção da saúde do úbere, contribuindo diretamente para a produção de leite de alta qualidade (</w:t>
      </w:r>
      <w:r w:rsidR="00D21BCF">
        <w:t>COSTA</w:t>
      </w:r>
      <w:r w:rsidR="00982AB7">
        <w:t xml:space="preserve"> </w:t>
      </w:r>
      <w:r w:rsidR="00982AB7">
        <w:rPr>
          <w:i/>
        </w:rPr>
        <w:t>et al.</w:t>
      </w:r>
      <w:r w:rsidR="001A1CAD">
        <w:t>, 2020</w:t>
      </w:r>
      <w:r w:rsidR="00982AB7">
        <w:t>).</w:t>
      </w:r>
    </w:p>
    <w:p w14:paraId="16FBE19D" w14:textId="32463F38" w:rsidR="00D85EE8" w:rsidRDefault="00982AB7" w:rsidP="006E4DBC">
      <w:pPr>
        <w:pStyle w:val="Corpodetexto"/>
        <w:spacing w:line="360" w:lineRule="auto"/>
        <w:ind w:firstLine="1134"/>
        <w:jc w:val="both"/>
      </w:pPr>
      <w:r>
        <w:t>Além das práticas de higienização, o manejo do gado inclui uma atenção cuidadosa à saúde dos animais. Todos os rebanhos devem ser vacinados contra brucelose, conforme exigido pelo Programa Nacional de Controle e Erradicação da Brucelose e Tuberculose (PNCEBT),</w:t>
      </w:r>
      <w:r w:rsidR="001A1CAD">
        <w:t xml:space="preserve"> (UFMG, 2016) </w:t>
      </w:r>
      <w:r>
        <w:t>estabelecido pelo Ministério da Agricultura, Pecuária e Abastecimento (MAPA) por meio da Instrução Normativa nº 10, de 3 de março de 2017. A vacinação contra a</w:t>
      </w:r>
      <w:r>
        <w:rPr>
          <w:spacing w:val="-1"/>
        </w:rPr>
        <w:t xml:space="preserve"> </w:t>
      </w:r>
      <w:r>
        <w:t>raiva dos herbívoros é</w:t>
      </w:r>
      <w:r>
        <w:rPr>
          <w:spacing w:val="-1"/>
        </w:rPr>
        <w:t xml:space="preserve"> </w:t>
      </w:r>
      <w:r>
        <w:t>obrigatória em regiões onde</w:t>
      </w:r>
      <w:r>
        <w:rPr>
          <w:spacing w:val="-1"/>
        </w:rPr>
        <w:t xml:space="preserve"> </w:t>
      </w:r>
      <w:r>
        <w:t>a doença</w:t>
      </w:r>
      <w:r>
        <w:rPr>
          <w:spacing w:val="-1"/>
        </w:rPr>
        <w:t xml:space="preserve"> </w:t>
      </w:r>
      <w:r>
        <w:t>é considerada de alto risco, conforme determinações dos órgãos estaduais de defesa sanitária animal. O controle de mastites é realizado através de testes periódicos, como o CMT (Contagem de Microrganismos Totais), e o leite proveniente de vacas com mastite ou que recebeu</w:t>
      </w:r>
      <w:r>
        <w:rPr>
          <w:spacing w:val="40"/>
        </w:rPr>
        <w:t xml:space="preserve"> </w:t>
      </w:r>
      <w:r>
        <w:t>tratamento com antibióticos é descartado, garantindo que apenas leite de alta qualidade seja utilizado na produção (</w:t>
      </w:r>
      <w:r w:rsidR="00B12167">
        <w:t>SILVA</w:t>
      </w:r>
      <w:r>
        <w:t xml:space="preserve"> </w:t>
      </w:r>
      <w:r>
        <w:rPr>
          <w:i/>
        </w:rPr>
        <w:t xml:space="preserve">et al., </w:t>
      </w:r>
      <w:r>
        <w:t>2014).</w:t>
      </w:r>
    </w:p>
    <w:p w14:paraId="580AF6FC" w14:textId="08FD0573" w:rsidR="00D85EE8" w:rsidRDefault="00982AB7" w:rsidP="006E4DBC">
      <w:pPr>
        <w:pStyle w:val="Corpodetexto"/>
        <w:spacing w:before="3" w:line="360" w:lineRule="auto"/>
        <w:ind w:firstLine="1134"/>
        <w:jc w:val="both"/>
      </w:pPr>
      <w:r>
        <w:t>Após a ordenha, o leite é cuidadosamente transportado, através da canalização própria, da área de ordenha até a queijaria, mantendo uma distância de aproximadamente 50 metros para evitar qualquer contaminação. O leite é imediatamente coado através de um filtro instalado na ordenha para remover impurezas e assegurar a pureza do produto final (</w:t>
      </w:r>
      <w:r w:rsidR="00B12167">
        <w:t>LEITE, 2021</w:t>
      </w:r>
      <w:r>
        <w:t>). O processo de produção do queijo envolve a adição de coalho ao leite, um procedimento crucial que provoca a coagulação e formação da coalhada.</w:t>
      </w:r>
    </w:p>
    <w:p w14:paraId="15AAFD9D" w14:textId="77777777" w:rsidR="00B12167" w:rsidRDefault="00B12167" w:rsidP="00B12167">
      <w:pPr>
        <w:pStyle w:val="Corpodetexto"/>
        <w:spacing w:line="360" w:lineRule="auto"/>
        <w:ind w:firstLine="1134"/>
        <w:jc w:val="both"/>
      </w:pPr>
      <w:r>
        <w:lastRenderedPageBreak/>
        <w:t>De acordo com a Instrução Normativa nº 62/2003 (BRASIL, 2003)</w:t>
      </w:r>
      <w:r w:rsidR="00982AB7">
        <w:t>, o coalho deve ser adicionado sob condições controladas</w:t>
      </w:r>
      <w:r w:rsidR="00982AB7">
        <w:rPr>
          <w:spacing w:val="-1"/>
        </w:rPr>
        <w:t xml:space="preserve"> </w:t>
      </w:r>
      <w:r w:rsidR="00982AB7">
        <w:t>de</w:t>
      </w:r>
      <w:r w:rsidR="00982AB7">
        <w:rPr>
          <w:spacing w:val="-3"/>
        </w:rPr>
        <w:t xml:space="preserve"> </w:t>
      </w:r>
      <w:r w:rsidR="00982AB7">
        <w:t>temperatura</w:t>
      </w:r>
      <w:r w:rsidR="00982AB7">
        <w:rPr>
          <w:spacing w:val="-1"/>
        </w:rPr>
        <w:t xml:space="preserve"> </w:t>
      </w:r>
      <w:r w:rsidR="00982AB7">
        <w:t>para</w:t>
      </w:r>
      <w:r w:rsidR="00982AB7">
        <w:rPr>
          <w:spacing w:val="-5"/>
        </w:rPr>
        <w:t xml:space="preserve"> </w:t>
      </w:r>
      <w:r w:rsidR="00982AB7">
        <w:t>garantir</w:t>
      </w:r>
      <w:r w:rsidR="00982AB7">
        <w:rPr>
          <w:spacing w:val="-2"/>
        </w:rPr>
        <w:t xml:space="preserve"> </w:t>
      </w:r>
      <w:r w:rsidR="00982AB7">
        <w:t>a</w:t>
      </w:r>
      <w:r w:rsidR="00982AB7">
        <w:rPr>
          <w:spacing w:val="-3"/>
        </w:rPr>
        <w:t xml:space="preserve"> </w:t>
      </w:r>
      <w:r w:rsidR="00982AB7">
        <w:t>textura</w:t>
      </w:r>
      <w:r w:rsidR="00982AB7">
        <w:rPr>
          <w:spacing w:val="-2"/>
        </w:rPr>
        <w:t xml:space="preserve"> </w:t>
      </w:r>
      <w:r w:rsidR="00982AB7">
        <w:t>e</w:t>
      </w:r>
      <w:r w:rsidR="00982AB7">
        <w:rPr>
          <w:spacing w:val="-5"/>
        </w:rPr>
        <w:t xml:space="preserve"> </w:t>
      </w:r>
      <w:r w:rsidR="00982AB7">
        <w:t>o</w:t>
      </w:r>
      <w:r w:rsidR="00982AB7">
        <w:rPr>
          <w:spacing w:val="-4"/>
        </w:rPr>
        <w:t xml:space="preserve"> </w:t>
      </w:r>
      <w:r w:rsidR="00982AB7">
        <w:t>sabor</w:t>
      </w:r>
      <w:r w:rsidR="00982AB7">
        <w:rPr>
          <w:spacing w:val="-4"/>
        </w:rPr>
        <w:t xml:space="preserve"> </w:t>
      </w:r>
      <w:r w:rsidR="00982AB7">
        <w:t>característicos</w:t>
      </w:r>
      <w:r w:rsidR="00982AB7">
        <w:rPr>
          <w:spacing w:val="-2"/>
        </w:rPr>
        <w:t xml:space="preserve"> </w:t>
      </w:r>
      <w:r w:rsidR="00982AB7">
        <w:t>do</w:t>
      </w:r>
      <w:r w:rsidR="00982AB7">
        <w:rPr>
          <w:spacing w:val="-4"/>
        </w:rPr>
        <w:t xml:space="preserve"> </w:t>
      </w:r>
      <w:r w:rsidR="00982AB7">
        <w:t>queijo</w:t>
      </w:r>
      <w:r w:rsidR="00982AB7">
        <w:rPr>
          <w:spacing w:val="-2"/>
        </w:rPr>
        <w:t xml:space="preserve"> </w:t>
      </w:r>
      <w:r w:rsidR="00982AB7">
        <w:t>Canastra.</w:t>
      </w:r>
      <w:r>
        <w:t xml:space="preserve"> </w:t>
      </w:r>
    </w:p>
    <w:p w14:paraId="44FCB47F" w14:textId="5BD01F3D" w:rsidR="00D85EE8" w:rsidRDefault="00982AB7" w:rsidP="00A577DF">
      <w:pPr>
        <w:pStyle w:val="Corpodetexto"/>
        <w:spacing w:line="360" w:lineRule="auto"/>
        <w:ind w:firstLine="1134"/>
        <w:jc w:val="both"/>
      </w:pPr>
      <w:r>
        <w:t>Uma vez formada a coalhada, ela é cortada, drenada e prensada para remover o soro e moldar o queijo. O queijo é então submetido ao processo de maturação, que é fundamental para o desenvolvimento de seu sabor e textura distintos. A maturação é realizada sob condições rigorosas</w:t>
      </w:r>
      <w:r>
        <w:rPr>
          <w:spacing w:val="-1"/>
        </w:rPr>
        <w:t xml:space="preserve"> </w:t>
      </w:r>
      <w:r>
        <w:t>de temperatura e umidade, e</w:t>
      </w:r>
      <w:r>
        <w:rPr>
          <w:spacing w:val="-1"/>
        </w:rPr>
        <w:t xml:space="preserve"> </w:t>
      </w:r>
      <w:r>
        <w:t>o queijo pode ser</w:t>
      </w:r>
      <w:r>
        <w:rPr>
          <w:spacing w:val="-2"/>
        </w:rPr>
        <w:t xml:space="preserve"> </w:t>
      </w:r>
      <w:r>
        <w:t>classificado em</w:t>
      </w:r>
      <w:r>
        <w:rPr>
          <w:spacing w:val="-1"/>
        </w:rPr>
        <w:t xml:space="preserve"> </w:t>
      </w:r>
      <w:r>
        <w:t>frescos,</w:t>
      </w:r>
      <w:r>
        <w:rPr>
          <w:spacing w:val="-2"/>
        </w:rPr>
        <w:t xml:space="preserve"> </w:t>
      </w:r>
      <w:r>
        <w:t>meia cura ou curados, dependendo da demanda do mercado. Aproximadamente 95% da produção é destinada a</w:t>
      </w:r>
      <w:r>
        <w:rPr>
          <w:spacing w:val="-1"/>
        </w:rPr>
        <w:t xml:space="preserve"> </w:t>
      </w:r>
      <w:r>
        <w:t>queijos</w:t>
      </w:r>
      <w:r>
        <w:rPr>
          <w:spacing w:val="-2"/>
        </w:rPr>
        <w:t xml:space="preserve"> </w:t>
      </w:r>
      <w:r>
        <w:t>frescos,</w:t>
      </w:r>
      <w:r>
        <w:rPr>
          <w:spacing w:val="-3"/>
        </w:rPr>
        <w:t xml:space="preserve"> </w:t>
      </w:r>
      <w:r>
        <w:t>enquanto</w:t>
      </w:r>
      <w:r>
        <w:rPr>
          <w:spacing w:val="-1"/>
        </w:rPr>
        <w:t xml:space="preserve"> </w:t>
      </w:r>
      <w:r>
        <w:t>os 5%</w:t>
      </w:r>
      <w:r>
        <w:rPr>
          <w:spacing w:val="-3"/>
        </w:rPr>
        <w:t xml:space="preserve"> </w:t>
      </w:r>
      <w:r>
        <w:t>restantes são divididos</w:t>
      </w:r>
      <w:r>
        <w:rPr>
          <w:spacing w:val="-2"/>
        </w:rPr>
        <w:t xml:space="preserve"> </w:t>
      </w:r>
      <w:r>
        <w:t>entre</w:t>
      </w:r>
      <w:r>
        <w:rPr>
          <w:spacing w:val="-1"/>
        </w:rPr>
        <w:t xml:space="preserve"> </w:t>
      </w:r>
      <w:r>
        <w:t>meia cura</w:t>
      </w:r>
      <w:r>
        <w:rPr>
          <w:spacing w:val="-3"/>
        </w:rPr>
        <w:t xml:space="preserve"> </w:t>
      </w:r>
      <w:r>
        <w:t>e</w:t>
      </w:r>
      <w:r>
        <w:rPr>
          <w:spacing w:val="-1"/>
        </w:rPr>
        <w:t xml:space="preserve"> </w:t>
      </w:r>
      <w:r>
        <w:t xml:space="preserve">curados, conforme a demanda </w:t>
      </w:r>
      <w:r w:rsidR="00B12167">
        <w:t>dos consumidores (DORES, 2007</w:t>
      </w:r>
      <w:r>
        <w:t>).</w:t>
      </w:r>
    </w:p>
    <w:p w14:paraId="2DA537BE" w14:textId="77777777" w:rsidR="00D85EE8" w:rsidRDefault="00982AB7" w:rsidP="006E4DBC">
      <w:pPr>
        <w:pStyle w:val="Corpodetexto"/>
        <w:spacing w:line="360" w:lineRule="auto"/>
        <w:ind w:firstLine="1134"/>
        <w:jc w:val="both"/>
      </w:pPr>
      <w:r>
        <w:t>Finalmente, os queijos são vendidos a entrepostos especializados que são responsáveis</w:t>
      </w:r>
      <w:r>
        <w:rPr>
          <w:spacing w:val="80"/>
          <w:w w:val="150"/>
        </w:rPr>
        <w:t xml:space="preserve"> </w:t>
      </w:r>
      <w:r>
        <w:t>pela</w:t>
      </w:r>
      <w:r>
        <w:rPr>
          <w:spacing w:val="80"/>
          <w:w w:val="150"/>
        </w:rPr>
        <w:t xml:space="preserve"> </w:t>
      </w:r>
      <w:r>
        <w:t>maturação</w:t>
      </w:r>
      <w:r>
        <w:rPr>
          <w:spacing w:val="80"/>
          <w:w w:val="150"/>
        </w:rPr>
        <w:t xml:space="preserve"> </w:t>
      </w:r>
      <w:r>
        <w:t>adicional,</w:t>
      </w:r>
      <w:r>
        <w:rPr>
          <w:spacing w:val="80"/>
          <w:w w:val="150"/>
        </w:rPr>
        <w:t xml:space="preserve"> </w:t>
      </w:r>
      <w:r>
        <w:t>se</w:t>
      </w:r>
      <w:r>
        <w:rPr>
          <w:spacing w:val="80"/>
          <w:w w:val="150"/>
        </w:rPr>
        <w:t xml:space="preserve"> </w:t>
      </w:r>
      <w:r>
        <w:t>necessário,</w:t>
      </w:r>
      <w:r>
        <w:rPr>
          <w:spacing w:val="80"/>
          <w:w w:val="150"/>
        </w:rPr>
        <w:t xml:space="preserve"> </w:t>
      </w:r>
      <w:r>
        <w:t>e</w:t>
      </w:r>
      <w:r>
        <w:rPr>
          <w:spacing w:val="80"/>
          <w:w w:val="150"/>
        </w:rPr>
        <w:t xml:space="preserve"> </w:t>
      </w:r>
      <w:r>
        <w:t>pela</w:t>
      </w:r>
      <w:r>
        <w:rPr>
          <w:spacing w:val="80"/>
          <w:w w:val="150"/>
        </w:rPr>
        <w:t xml:space="preserve"> </w:t>
      </w:r>
      <w:r>
        <w:t>comercialização.</w:t>
      </w:r>
      <w:r>
        <w:rPr>
          <w:spacing w:val="80"/>
          <w:w w:val="150"/>
        </w:rPr>
        <w:t xml:space="preserve"> </w:t>
      </w:r>
      <w:r>
        <w:t>Estes</w:t>
      </w:r>
    </w:p>
    <w:p w14:paraId="4B7D62F5" w14:textId="1AF204E7" w:rsidR="00D85EE8" w:rsidRDefault="00982AB7" w:rsidP="00A86F5A">
      <w:pPr>
        <w:pStyle w:val="Corpodetexto"/>
        <w:spacing w:before="62" w:line="360" w:lineRule="auto"/>
        <w:jc w:val="both"/>
      </w:pPr>
      <w:r>
        <w:t>entrepostos desempenham um papel crucial na distribuição dos queijos, garantindo que a qualidade seja mantida até o ponto de venda. A conformidade com as normas estabelecidas pela Lei nº 13.658/2018 e pela Instrução Normativa SDA nº 62/2011 é essencial para garantir que o Queijo Canastra mantenha sua autenticidade e qualidade, respeitando os padrões técnicos e sanitários exigidos pela legislação brasileira (BRASIL, 2019).</w:t>
      </w:r>
    </w:p>
    <w:p w14:paraId="51B2C2FF" w14:textId="77777777" w:rsidR="00A86F5A" w:rsidRDefault="00A86F5A" w:rsidP="00A86F5A">
      <w:pPr>
        <w:pStyle w:val="Corpodetexto"/>
        <w:spacing w:before="62" w:line="360" w:lineRule="auto"/>
        <w:jc w:val="both"/>
      </w:pPr>
    </w:p>
    <w:p w14:paraId="4CCD6CF8" w14:textId="1DD92D3D" w:rsidR="00D85EE8" w:rsidRPr="006E4DBC" w:rsidRDefault="00F82CF3" w:rsidP="00F82CF3">
      <w:pPr>
        <w:pStyle w:val="PargrafodaLista"/>
        <w:tabs>
          <w:tab w:val="left" w:pos="1216"/>
        </w:tabs>
        <w:spacing w:line="360" w:lineRule="auto"/>
        <w:ind w:left="0" w:firstLine="0"/>
        <w:jc w:val="both"/>
        <w:rPr>
          <w:b/>
          <w:sz w:val="24"/>
        </w:rPr>
      </w:pPr>
      <w:r>
        <w:rPr>
          <w:b/>
          <w:sz w:val="24"/>
        </w:rPr>
        <w:t xml:space="preserve">3.4 </w:t>
      </w:r>
      <w:r w:rsidR="00982AB7" w:rsidRPr="006E4DBC">
        <w:rPr>
          <w:b/>
          <w:sz w:val="24"/>
        </w:rPr>
        <w:t>Importância</w:t>
      </w:r>
      <w:r w:rsidR="00982AB7" w:rsidRPr="006E4DBC">
        <w:rPr>
          <w:b/>
          <w:spacing w:val="-4"/>
          <w:sz w:val="24"/>
        </w:rPr>
        <w:t xml:space="preserve"> </w:t>
      </w:r>
      <w:r w:rsidR="00982AB7" w:rsidRPr="006E4DBC">
        <w:rPr>
          <w:b/>
          <w:sz w:val="24"/>
        </w:rPr>
        <w:t>do</w:t>
      </w:r>
      <w:r w:rsidR="00982AB7" w:rsidRPr="006E4DBC">
        <w:rPr>
          <w:b/>
          <w:spacing w:val="-7"/>
          <w:sz w:val="24"/>
        </w:rPr>
        <w:t xml:space="preserve"> </w:t>
      </w:r>
      <w:r w:rsidR="00982AB7" w:rsidRPr="006E4DBC">
        <w:rPr>
          <w:b/>
          <w:sz w:val="24"/>
        </w:rPr>
        <w:t>gerenciamento</w:t>
      </w:r>
      <w:r w:rsidR="00982AB7" w:rsidRPr="006E4DBC">
        <w:rPr>
          <w:b/>
          <w:spacing w:val="-4"/>
          <w:sz w:val="24"/>
        </w:rPr>
        <w:t xml:space="preserve"> </w:t>
      </w:r>
      <w:r w:rsidR="00982AB7" w:rsidRPr="006E4DBC">
        <w:rPr>
          <w:b/>
          <w:sz w:val="24"/>
        </w:rPr>
        <w:t>de</w:t>
      </w:r>
      <w:r w:rsidR="00982AB7" w:rsidRPr="006E4DBC">
        <w:rPr>
          <w:b/>
          <w:spacing w:val="-8"/>
          <w:sz w:val="24"/>
        </w:rPr>
        <w:t xml:space="preserve"> </w:t>
      </w:r>
      <w:r w:rsidR="00982AB7" w:rsidRPr="006E4DBC">
        <w:rPr>
          <w:b/>
          <w:sz w:val="24"/>
        </w:rPr>
        <w:t>custos</w:t>
      </w:r>
      <w:r w:rsidR="00982AB7" w:rsidRPr="006E4DBC">
        <w:rPr>
          <w:b/>
          <w:spacing w:val="-5"/>
          <w:sz w:val="24"/>
        </w:rPr>
        <w:t xml:space="preserve"> </w:t>
      </w:r>
      <w:r w:rsidR="00982AB7" w:rsidRPr="006E4DBC">
        <w:rPr>
          <w:b/>
          <w:sz w:val="24"/>
        </w:rPr>
        <w:t>no</w:t>
      </w:r>
      <w:r w:rsidR="00982AB7" w:rsidRPr="006E4DBC">
        <w:rPr>
          <w:b/>
          <w:spacing w:val="-7"/>
          <w:sz w:val="24"/>
        </w:rPr>
        <w:t xml:space="preserve"> </w:t>
      </w:r>
      <w:r w:rsidR="00982AB7" w:rsidRPr="006E4DBC">
        <w:rPr>
          <w:b/>
          <w:sz w:val="24"/>
        </w:rPr>
        <w:t>desenvolvimento</w:t>
      </w:r>
      <w:r w:rsidR="00982AB7" w:rsidRPr="006E4DBC">
        <w:rPr>
          <w:b/>
          <w:spacing w:val="-3"/>
          <w:sz w:val="24"/>
        </w:rPr>
        <w:t xml:space="preserve"> </w:t>
      </w:r>
      <w:r w:rsidR="00982AB7" w:rsidRPr="006E4DBC">
        <w:rPr>
          <w:b/>
          <w:sz w:val="24"/>
        </w:rPr>
        <w:t>das atividades agropecuárias</w:t>
      </w:r>
    </w:p>
    <w:p w14:paraId="3EB1056A" w14:textId="77777777" w:rsidR="003A5223" w:rsidRPr="003A5223" w:rsidRDefault="003A5223" w:rsidP="003A5223">
      <w:pPr>
        <w:tabs>
          <w:tab w:val="left" w:pos="1216"/>
        </w:tabs>
        <w:spacing w:line="360" w:lineRule="auto"/>
        <w:ind w:left="856" w:right="2212"/>
        <w:rPr>
          <w:b/>
          <w:sz w:val="24"/>
        </w:rPr>
      </w:pPr>
    </w:p>
    <w:p w14:paraId="7FDA3417" w14:textId="018C8C83" w:rsidR="00D85EE8" w:rsidRDefault="009D2AFD" w:rsidP="006E4DBC">
      <w:pPr>
        <w:pStyle w:val="Corpodetexto"/>
        <w:spacing w:line="360" w:lineRule="auto"/>
        <w:ind w:firstLine="1134"/>
        <w:jc w:val="both"/>
      </w:pPr>
      <w:r>
        <w:t>Uma gestão eficiente dos custos é fundamental para a viabilidade econômica das operações agropecuárias e para a permanência do produtor no mercado. Em sistemas produtivos cada vez mais exigentes e concorridos, entender com clareza onde estão os principais gargalos financeiros e quais práticas contribuem para o equilíbrio entre custo e retorno é determinante para o sucesso da atividade.</w:t>
      </w:r>
    </w:p>
    <w:p w14:paraId="74D5CED1" w14:textId="77777777" w:rsidR="009D2AFD" w:rsidRDefault="009D2AFD" w:rsidP="009D2AFD">
      <w:pPr>
        <w:pStyle w:val="Corpodetexto"/>
        <w:spacing w:before="1" w:line="360" w:lineRule="auto"/>
        <w:ind w:firstLine="1134"/>
        <w:jc w:val="both"/>
      </w:pPr>
      <w:r>
        <w:t>De acordo com Souza, Braga e Ferreira (2011), a eficiência técnica e de escala das propriedades agropecuárias está diretamente relacionada à capacidade de identificar e controlar as despesas associadas à produção, sejam elas fixas, como aquisição de equipamentos e manutenção das instalações, ou variáveis, como alimentação, mão de obra e assistência veterinária. Nessa lógica, o uso de ferramentas simples, como orçamentos e relatórios de despesas mensais, torna-se indispensável para que o produtor consiga tomar decisões mais assertivas sobre sua operação.</w:t>
      </w:r>
    </w:p>
    <w:p w14:paraId="283FD7CE" w14:textId="496C18EB" w:rsidR="00D85EE8" w:rsidRDefault="009D2AFD" w:rsidP="009D2AFD">
      <w:pPr>
        <w:pStyle w:val="Corpodetexto"/>
        <w:spacing w:before="1" w:line="360" w:lineRule="auto"/>
        <w:ind w:firstLine="1134"/>
        <w:jc w:val="both"/>
      </w:pPr>
      <w:r>
        <w:lastRenderedPageBreak/>
        <w:t xml:space="preserve">Lemes (1997) já destacava que a implementação de modelos de avaliação de desempenho na gestão econômica de empresas rurais permite não apenas um acompanhamento preciso da evolução do negócio, mas também a antecipação de riscos e o redirecionamento estratégico, quando necessário. A eficiência operacional, por sua vez, está diretamente atrelada à redução de custos: espaços produtivos melhor aproveitados, manutenção preventiva dos equipamentos e processos bem definidos evitam prejuízos e otimizam os recursos disponíveis.    </w:t>
      </w:r>
    </w:p>
    <w:p w14:paraId="0107919A" w14:textId="4893C24C" w:rsidR="009D2AFD" w:rsidRDefault="009D2AFD" w:rsidP="006A685C">
      <w:pPr>
        <w:pStyle w:val="Corpodetexto"/>
        <w:spacing w:line="360" w:lineRule="auto"/>
        <w:ind w:firstLine="1134"/>
        <w:jc w:val="both"/>
      </w:pPr>
      <w:r>
        <w:t>Nesse contexto, a integração de tecnologias e sistemas de informação passa a ter papel relevante. Ferramentas digitais oferecem dados em tempo real sobre o desempenho financeiro e produtivo da propriedade, permitindo ajustes rápidos e baseados em indicadores concretos. Como aponta Lemes (1997), o uso desses sistemas facilita a tomada de decisão, fortalece o planejamento de médio e longo prazo e amplia as margens de lucro</w:t>
      </w:r>
      <w:r w:rsidR="000904A1">
        <w:t>,</w:t>
      </w:r>
      <w:r>
        <w:t xml:space="preserve"> ao minimizar perdas.   </w:t>
      </w:r>
    </w:p>
    <w:p w14:paraId="3E1A61CD" w14:textId="77777777" w:rsidR="009D2AFD" w:rsidRDefault="009D2AFD" w:rsidP="00DF29C3">
      <w:pPr>
        <w:pStyle w:val="Corpodetexto"/>
        <w:spacing w:line="360" w:lineRule="auto"/>
        <w:ind w:firstLine="1134"/>
        <w:jc w:val="both"/>
      </w:pPr>
      <w:r>
        <w:t>A viabilidade econômica de propriedades leiteiras que produzem queijos artesanais, como o Canastra, está diretamente ligada à eficiência com que esses custos são geridos. A adoção de práticas de manejo alimentar adequadas, aliadas a investimentos em equipamentos mais eficientes, contribui não apenas para a redução das despesas operacionais, mas também para a melhoria da qualidade do produto final. Segundo Lopes et al. (2015), a organização financeira e o controle rigoroso dos custos de produção são determinantes para a rentabilidade das pequenas propriedades, sobretudo quando há agregação de valor por meio de produtos diferenciados, como os queijos artesanais.</w:t>
      </w:r>
    </w:p>
    <w:p w14:paraId="2796EABE" w14:textId="3B9FD073" w:rsidR="009D2AFD" w:rsidRDefault="009D2AFD" w:rsidP="00DF29C3">
      <w:pPr>
        <w:pStyle w:val="Corpodetexto"/>
        <w:spacing w:line="360" w:lineRule="auto"/>
        <w:ind w:firstLine="1134"/>
        <w:jc w:val="both"/>
      </w:pPr>
      <w:r>
        <w:t>Além disso, a correta precificação dos produtos é outro fator que influencia diretamente na sustentabilidade econômica da atividade. É necessário considerar tanto os custos totais quanto a percepção de valor do consumidor</w:t>
      </w:r>
      <w:r w:rsidR="000904A1">
        <w:t>,</w:t>
      </w:r>
      <w:r>
        <w:t xml:space="preserve"> para garantir uma margem de lucro satisfatória. Como orienta o SEBRAE (2022), eficiência e inovação na gestão financeira são pilares fundamentais para que essas propriedades consigam se manter competitivas e sustentáveis no longo prazo.</w:t>
      </w:r>
    </w:p>
    <w:p w14:paraId="71229091" w14:textId="7D0CAE01" w:rsidR="00DF29C3" w:rsidRDefault="009D2AFD" w:rsidP="006A685C">
      <w:pPr>
        <w:pStyle w:val="Corpodetexto"/>
        <w:spacing w:line="360" w:lineRule="auto"/>
        <w:ind w:firstLine="1134"/>
        <w:jc w:val="both"/>
      </w:pPr>
      <w:r>
        <w:t>Compreender os custos de produção em todas as suas etapas permite ao produtor não apenas enxergar com clareza o resultado de sua atividade, mas também planejar de forma mais estratégica. Lopes et al. (2018) relata que o uso de ferramentas de gestão em propriedades leiteiras da região de Uberlândia (MG) resultou na identificação de pontos críticos, possibilitando correções que levaram ao aumento da rentabilidade e da lucratividade. Em um setor altamente competitivo, como o de produção de leite e derivados, essa visão gerencial deixa de ser um diferencial para se tornar uma necessidade.</w:t>
      </w:r>
    </w:p>
    <w:p w14:paraId="0056F8CE" w14:textId="6B22CC47" w:rsidR="009D2AFD" w:rsidRDefault="009D2AFD" w:rsidP="006A685C">
      <w:pPr>
        <w:pStyle w:val="Corpodetexto"/>
        <w:spacing w:line="360" w:lineRule="auto"/>
        <w:ind w:firstLine="1134"/>
        <w:jc w:val="both"/>
      </w:pPr>
      <w:r>
        <w:t xml:space="preserve">Portanto, o domínio da gestão financeira e a incorporação de práticas que favoreçam </w:t>
      </w:r>
      <w:r>
        <w:lastRenderedPageBreak/>
        <w:t>o controle de custos, a produtividade e a tomada de decisão estratégica são fundamentais para garantir a sustentabilidade da pecuária leiteira, especialmente quando aliada à produção de queijos artesanais como o Canastra, que exigem não apenas qualidade, mas também inteligência econômica para se manterem viáveis em mercados cada vez mais exigentes.</w:t>
      </w:r>
    </w:p>
    <w:p w14:paraId="082255EE" w14:textId="77777777" w:rsidR="001A1CAD" w:rsidRPr="009D2AFD" w:rsidRDefault="001A1CAD" w:rsidP="001A1CAD">
      <w:pPr>
        <w:tabs>
          <w:tab w:val="left" w:pos="1216"/>
        </w:tabs>
        <w:rPr>
          <w:b/>
          <w:sz w:val="24"/>
        </w:rPr>
      </w:pPr>
    </w:p>
    <w:p w14:paraId="7E91138F" w14:textId="352060CE" w:rsidR="00D85EE8" w:rsidRPr="009D2AFD" w:rsidRDefault="009D2AFD" w:rsidP="009D2AFD">
      <w:pPr>
        <w:pStyle w:val="Corpodetexto"/>
        <w:rPr>
          <w:b/>
          <w:sz w:val="22"/>
        </w:rPr>
      </w:pPr>
      <w:r>
        <w:rPr>
          <w:b/>
        </w:rPr>
        <w:t xml:space="preserve">3.5 </w:t>
      </w:r>
      <w:r w:rsidR="00982AB7" w:rsidRPr="009D2AFD">
        <w:rPr>
          <w:b/>
        </w:rPr>
        <w:t>A</w:t>
      </w:r>
      <w:r w:rsidR="00982AB7" w:rsidRPr="009D2AFD">
        <w:rPr>
          <w:b/>
          <w:spacing w:val="-6"/>
        </w:rPr>
        <w:t xml:space="preserve"> </w:t>
      </w:r>
      <w:r w:rsidR="00982AB7" w:rsidRPr="009D2AFD">
        <w:rPr>
          <w:b/>
        </w:rPr>
        <w:t>importância</w:t>
      </w:r>
      <w:r w:rsidR="00982AB7" w:rsidRPr="009D2AFD">
        <w:rPr>
          <w:b/>
          <w:spacing w:val="-3"/>
        </w:rPr>
        <w:t xml:space="preserve"> </w:t>
      </w:r>
      <w:r>
        <w:rPr>
          <w:b/>
          <w:spacing w:val="-3"/>
        </w:rPr>
        <w:t xml:space="preserve">da compreensão e interpretação dos custos de produção pelo produtor. </w:t>
      </w:r>
    </w:p>
    <w:p w14:paraId="253FFF5E" w14:textId="77777777" w:rsidR="009D2AFD" w:rsidRPr="009D2AFD" w:rsidRDefault="009D2AFD" w:rsidP="009D2AFD">
      <w:pPr>
        <w:pStyle w:val="PargrafodaLista"/>
        <w:tabs>
          <w:tab w:val="left" w:pos="1216"/>
        </w:tabs>
        <w:ind w:left="360" w:firstLine="0"/>
        <w:rPr>
          <w:b/>
        </w:rPr>
      </w:pPr>
    </w:p>
    <w:p w14:paraId="1EA85AC6" w14:textId="15E0D224" w:rsidR="00D85EE8" w:rsidRDefault="00982AB7" w:rsidP="00DE502B">
      <w:pPr>
        <w:pStyle w:val="Corpodetexto"/>
        <w:spacing w:line="360" w:lineRule="auto"/>
        <w:ind w:firstLine="1134"/>
        <w:jc w:val="both"/>
      </w:pPr>
      <w:r>
        <w:t>Compreender o custo de produção é uma ferramenta indispensável para os produtores que buscam otimizar seus processos e garantir a sustentabilidade de suas atividades. O custo de produção engloba todas as despesas necessárias para a geração de um produto, desde os insumos até os gastos com mão de obra e manutenção. Quando os produtores entendem os custos envolvidos, são capazes de calcular o preço de venda com maior precisão, assegurando que suas margens de lucro sejam adequadas e c</w:t>
      </w:r>
      <w:r w:rsidR="006A685C">
        <w:t>ompetitivas no mercado. Segundo</w:t>
      </w:r>
      <w:r>
        <w:t xml:space="preserve"> Andrade</w:t>
      </w:r>
      <w:r w:rsidR="006A685C">
        <w:t>, Sontag e Kelm (2019</w:t>
      </w:r>
      <w:r>
        <w:t>), uma análise detalhada dos custos de produção permite identificar gargalos e implementar estratégias eficazes para a redução de despesas</w:t>
      </w:r>
      <w:r>
        <w:rPr>
          <w:spacing w:val="40"/>
        </w:rPr>
        <w:t xml:space="preserve"> </w:t>
      </w:r>
      <w:r>
        <w:t>sem comprometer a qualidade do produto.</w:t>
      </w:r>
    </w:p>
    <w:p w14:paraId="76BC84C9" w14:textId="77777777" w:rsidR="009D2AFD" w:rsidRDefault="00982AB7" w:rsidP="009D2AFD">
      <w:pPr>
        <w:pStyle w:val="Corpodetexto"/>
        <w:spacing w:line="360" w:lineRule="auto"/>
        <w:ind w:firstLine="1134"/>
        <w:jc w:val="both"/>
      </w:pPr>
      <w:r>
        <w:t>A</w:t>
      </w:r>
      <w:r>
        <w:rPr>
          <w:spacing w:val="-3"/>
        </w:rPr>
        <w:t xml:space="preserve"> </w:t>
      </w:r>
      <w:r>
        <w:t>análise</w:t>
      </w:r>
      <w:r>
        <w:rPr>
          <w:spacing w:val="-2"/>
        </w:rPr>
        <w:t xml:space="preserve"> </w:t>
      </w:r>
      <w:r>
        <w:t>detalhada</w:t>
      </w:r>
      <w:r>
        <w:rPr>
          <w:spacing w:val="-2"/>
        </w:rPr>
        <w:t xml:space="preserve"> </w:t>
      </w:r>
      <w:r>
        <w:t>dos</w:t>
      </w:r>
      <w:r>
        <w:rPr>
          <w:spacing w:val="-1"/>
        </w:rPr>
        <w:t xml:space="preserve"> </w:t>
      </w:r>
      <w:r>
        <w:t>custos</w:t>
      </w:r>
      <w:r>
        <w:rPr>
          <w:spacing w:val="-3"/>
        </w:rPr>
        <w:t xml:space="preserve"> </w:t>
      </w:r>
      <w:r>
        <w:t>também</w:t>
      </w:r>
      <w:r>
        <w:rPr>
          <w:spacing w:val="-2"/>
        </w:rPr>
        <w:t xml:space="preserve"> </w:t>
      </w:r>
      <w:r>
        <w:t>permite identificar gargalos</w:t>
      </w:r>
      <w:r>
        <w:rPr>
          <w:spacing w:val="-1"/>
        </w:rPr>
        <w:t xml:space="preserve"> </w:t>
      </w:r>
      <w:r>
        <w:t>e</w:t>
      </w:r>
      <w:r>
        <w:rPr>
          <w:spacing w:val="-2"/>
        </w:rPr>
        <w:t xml:space="preserve"> </w:t>
      </w:r>
      <w:r>
        <w:t>desperdícios nos processos produtivos. Por exemplo, o uso excessivo de ração ou a baixa eficiência na utilização de recursos como água e energia podem ser ajustados para reduzir despesas sem comprometer a qualidade da produção (</w:t>
      </w:r>
      <w:r w:rsidR="00436D4B">
        <w:t>FONSECA, 2018</w:t>
      </w:r>
      <w:r>
        <w:t>). Além disso, conhecer os custos é fundamental para a tomada de decisões estratégicas, como investimentos em novas tecnologias ou mudanças nas práticas de manejo.</w:t>
      </w:r>
    </w:p>
    <w:p w14:paraId="489CF909" w14:textId="6789DCF8" w:rsidR="00D85EE8" w:rsidRDefault="009D2AFD" w:rsidP="009D2AFD">
      <w:pPr>
        <w:pStyle w:val="Corpodetexto"/>
        <w:spacing w:line="360" w:lineRule="auto"/>
        <w:ind w:firstLine="1134"/>
        <w:jc w:val="both"/>
      </w:pPr>
      <w:r>
        <w:t xml:space="preserve">A falta de entendimento sobre os custos de produção pode levar a decisões inadequadas, como a definição de preços de venda abaixo do necessário para cobrir as despesas, resultando em prejuízos financeiros. Por outro lado, um bom controle e análise dos custos capacitam os produtores a negociar melhor com fornecedores e clientes, aumentando sua competitividade no mercado. Segundo Zilli et al. (2008), a correta apuração dos custos é essencial para evitar decisões equivocadas e proporcionar ao produtor rural maior segurança na fixação de preços, além de subsidiar estratégias que aumentem a eficiência e a rentabilidade do negócio. </w:t>
      </w:r>
      <w:r w:rsidR="00982AB7">
        <w:t xml:space="preserve">Segundo </w:t>
      </w:r>
      <w:r w:rsidR="00436D4B" w:rsidRPr="009D2AFD">
        <w:t>Araújo et al.</w:t>
      </w:r>
      <w:r w:rsidR="00982AB7" w:rsidRPr="009D2AFD">
        <w:t xml:space="preserve"> (2023</w:t>
      </w:r>
      <w:r w:rsidR="00982AB7">
        <w:t xml:space="preserve">), uma gestão financeira eficiente é essencial para a sustentabilidade e crescimento das empresas do agronegócio, pois permite identificar e corrigir ineficiências operacionais, além de facilitar a adaptação a mudanças de </w:t>
      </w:r>
      <w:r w:rsidR="00982AB7">
        <w:rPr>
          <w:spacing w:val="-2"/>
        </w:rPr>
        <w:t>mercado.</w:t>
      </w:r>
    </w:p>
    <w:p w14:paraId="0FC237A5" w14:textId="33BE6268" w:rsidR="00DE502B" w:rsidRDefault="00982AB7" w:rsidP="00A86F5A">
      <w:pPr>
        <w:pStyle w:val="Corpodetexto"/>
        <w:spacing w:line="360" w:lineRule="auto"/>
        <w:ind w:firstLine="1134"/>
        <w:jc w:val="both"/>
      </w:pPr>
      <w:r>
        <w:t xml:space="preserve">Portanto, compreender o custo de produção é essencial para o planejamento financeiro, a melhoria da eficiência e a sustentabilidade econômica das propriedades agropecuárias. Essa prática permite que os produtores tomem decisões informadas e fortaleçam </w:t>
      </w:r>
      <w:r>
        <w:lastRenderedPageBreak/>
        <w:t>suas operações em um m</w:t>
      </w:r>
      <w:r w:rsidR="00436D4B">
        <w:t>ercado cada vez mais desafiador (BARBOSA; BUAINAIN, 2021).</w:t>
      </w:r>
    </w:p>
    <w:p w14:paraId="58D1EDB1" w14:textId="77777777" w:rsidR="004C56A4" w:rsidRDefault="004C56A4">
      <w:pPr>
        <w:pStyle w:val="Corpodetexto"/>
      </w:pPr>
    </w:p>
    <w:p w14:paraId="533D688C" w14:textId="77777777" w:rsidR="00D85EE8" w:rsidRPr="00DE502B" w:rsidRDefault="00982AB7" w:rsidP="001A1CAD">
      <w:pPr>
        <w:pStyle w:val="PargrafodaLista"/>
        <w:numPr>
          <w:ilvl w:val="1"/>
          <w:numId w:val="14"/>
        </w:numPr>
        <w:tabs>
          <w:tab w:val="left" w:pos="1216"/>
        </w:tabs>
        <w:rPr>
          <w:b/>
          <w:sz w:val="24"/>
        </w:rPr>
      </w:pPr>
      <w:r>
        <w:rPr>
          <w:b/>
          <w:sz w:val="24"/>
        </w:rPr>
        <w:t>Análise</w:t>
      </w:r>
      <w:r>
        <w:rPr>
          <w:b/>
          <w:spacing w:val="-3"/>
          <w:sz w:val="24"/>
        </w:rPr>
        <w:t xml:space="preserve"> </w:t>
      </w:r>
      <w:r>
        <w:rPr>
          <w:b/>
          <w:sz w:val="24"/>
        </w:rPr>
        <w:t>da</w:t>
      </w:r>
      <w:r>
        <w:rPr>
          <w:b/>
          <w:spacing w:val="-3"/>
          <w:sz w:val="24"/>
        </w:rPr>
        <w:t xml:space="preserve"> </w:t>
      </w:r>
      <w:r>
        <w:rPr>
          <w:b/>
          <w:sz w:val="24"/>
        </w:rPr>
        <w:t>rentabilidade</w:t>
      </w:r>
      <w:r>
        <w:rPr>
          <w:b/>
          <w:spacing w:val="-1"/>
          <w:sz w:val="24"/>
        </w:rPr>
        <w:t xml:space="preserve"> </w:t>
      </w:r>
      <w:r>
        <w:rPr>
          <w:b/>
          <w:sz w:val="24"/>
        </w:rPr>
        <w:t>como</w:t>
      </w:r>
      <w:r>
        <w:rPr>
          <w:b/>
          <w:spacing w:val="-1"/>
          <w:sz w:val="24"/>
        </w:rPr>
        <w:t xml:space="preserve"> </w:t>
      </w:r>
      <w:r>
        <w:rPr>
          <w:b/>
          <w:sz w:val="24"/>
        </w:rPr>
        <w:t>ferramenta</w:t>
      </w:r>
      <w:r>
        <w:rPr>
          <w:b/>
          <w:spacing w:val="-1"/>
          <w:sz w:val="24"/>
        </w:rPr>
        <w:t xml:space="preserve"> </w:t>
      </w:r>
      <w:r>
        <w:rPr>
          <w:b/>
          <w:sz w:val="24"/>
        </w:rPr>
        <w:t>no</w:t>
      </w:r>
      <w:r>
        <w:rPr>
          <w:b/>
          <w:spacing w:val="-3"/>
          <w:sz w:val="24"/>
        </w:rPr>
        <w:t xml:space="preserve"> </w:t>
      </w:r>
      <w:r>
        <w:rPr>
          <w:b/>
          <w:sz w:val="24"/>
        </w:rPr>
        <w:t>processo</w:t>
      </w:r>
      <w:r>
        <w:rPr>
          <w:b/>
          <w:spacing w:val="-3"/>
          <w:sz w:val="24"/>
        </w:rPr>
        <w:t xml:space="preserve"> </w:t>
      </w:r>
      <w:r>
        <w:rPr>
          <w:b/>
          <w:sz w:val="24"/>
        </w:rPr>
        <w:t>de</w:t>
      </w:r>
      <w:r>
        <w:rPr>
          <w:b/>
          <w:spacing w:val="-4"/>
          <w:sz w:val="24"/>
        </w:rPr>
        <w:t xml:space="preserve"> </w:t>
      </w:r>
      <w:r>
        <w:rPr>
          <w:b/>
          <w:sz w:val="24"/>
        </w:rPr>
        <w:t>tomada</w:t>
      </w:r>
      <w:r>
        <w:rPr>
          <w:b/>
          <w:spacing w:val="-3"/>
          <w:sz w:val="24"/>
        </w:rPr>
        <w:t xml:space="preserve"> </w:t>
      </w:r>
      <w:r>
        <w:rPr>
          <w:b/>
          <w:sz w:val="24"/>
        </w:rPr>
        <w:t>de</w:t>
      </w:r>
      <w:r>
        <w:rPr>
          <w:b/>
          <w:spacing w:val="-3"/>
          <w:sz w:val="24"/>
        </w:rPr>
        <w:t xml:space="preserve"> </w:t>
      </w:r>
      <w:r>
        <w:rPr>
          <w:b/>
          <w:spacing w:val="-2"/>
          <w:sz w:val="24"/>
        </w:rPr>
        <w:t>decisão</w:t>
      </w:r>
      <w:r w:rsidR="0099598E">
        <w:rPr>
          <w:b/>
          <w:spacing w:val="-2"/>
          <w:sz w:val="24"/>
        </w:rPr>
        <w:t xml:space="preserve"> produtor</w:t>
      </w:r>
    </w:p>
    <w:p w14:paraId="7120F182" w14:textId="77777777" w:rsidR="00DE502B" w:rsidRDefault="00DE502B" w:rsidP="004C56A4">
      <w:pPr>
        <w:pStyle w:val="Corpodetexto"/>
        <w:spacing w:line="360" w:lineRule="auto"/>
        <w:ind w:left="720" w:firstLine="350"/>
        <w:jc w:val="both"/>
      </w:pPr>
    </w:p>
    <w:p w14:paraId="4342D5BA" w14:textId="77777777" w:rsidR="00B21F1B" w:rsidRDefault="00B21F1B" w:rsidP="00B21F1B">
      <w:pPr>
        <w:pStyle w:val="Corpodetexto"/>
        <w:spacing w:line="360" w:lineRule="auto"/>
        <w:ind w:firstLine="1134"/>
        <w:jc w:val="both"/>
      </w:pPr>
      <w:r>
        <w:t>A metodologia utilizada para a análise dos custos de produção neste trabalho foi a proposta por Matsunaga et al. (1976), amplamente utilizada em estudos voltados à agropecuária, especialmente na atividade leiteira. Essa metodologia considera os custos efetivos, como mão de obra, insumos, alimentação e energia, e os custos imputados, como depreciação de máquinas, benfeitorias, uso da terra e mão de obra familiar. A proposta de Matsunaga permite uma estimativa precisa do custo operacional total da atividade, facilitando a identificação dos itens que mais impactam nas despesas da propriedade. Por ser prática e adaptável à realidade de pequenas e médias propriedades, sua aplicação oferece uma base sólida para avaliar a viabilidade econômica do sistema produtivo analisado.</w:t>
      </w:r>
    </w:p>
    <w:p w14:paraId="55D54B52" w14:textId="70E97976" w:rsidR="00B21F1B" w:rsidRDefault="00B21F1B" w:rsidP="00B21F1B">
      <w:pPr>
        <w:pStyle w:val="Corpodetexto"/>
        <w:spacing w:line="360" w:lineRule="auto"/>
        <w:ind w:firstLine="1134"/>
        <w:jc w:val="both"/>
      </w:pPr>
      <w:r>
        <w:t>Uma gestão eficiente dos custos impacta diretamente a viabilidade econômica das operações e assegura a competitividade das propriedades no mercado. A análise e o controle dos custos implicam uma avaliação minuciosa de todas as despesas associadas à produção, abrangendo tanto os custos fixos, como a aquisição de equipamentos e a manutenção das instalações, quanto os custos variáveis, que incluem a alimentação do gado e os cuidados veterinários. De acordo com Souza, Braga e Ferreira (2011), a eficiência técnica e econômica das propriedades agropecuárias está diretamente relacionada à capacidade de identificar, mensurar e controlar esses custos, o que contribui para uma gestão mais estratégica e sustentável da atividade. Conforme destacado por Gonçalves Tavares e Rech (2024), a capacidade de identificar e gerenciar esses gastos é fundamental para manter a rentabilidade e a eficiência operacional.</w:t>
      </w:r>
    </w:p>
    <w:p w14:paraId="6C6CE93E" w14:textId="75C55315" w:rsidR="00D85EE8" w:rsidRDefault="00982AB7" w:rsidP="00DE502B">
      <w:pPr>
        <w:pStyle w:val="Corpodetexto"/>
        <w:spacing w:before="2" w:line="360" w:lineRule="auto"/>
        <w:ind w:firstLine="1134"/>
        <w:jc w:val="both"/>
      </w:pPr>
      <w:r>
        <w:t>Além disso,</w:t>
      </w:r>
      <w:r>
        <w:rPr>
          <w:spacing w:val="-1"/>
        </w:rPr>
        <w:t xml:space="preserve"> </w:t>
      </w:r>
      <w:r>
        <w:t>a análise</w:t>
      </w:r>
      <w:r>
        <w:rPr>
          <w:spacing w:val="-1"/>
        </w:rPr>
        <w:t xml:space="preserve"> </w:t>
      </w:r>
      <w:r>
        <w:t>da</w:t>
      </w:r>
      <w:r>
        <w:rPr>
          <w:spacing w:val="-3"/>
        </w:rPr>
        <w:t xml:space="preserve"> </w:t>
      </w:r>
      <w:r>
        <w:t>rentabilidade</w:t>
      </w:r>
      <w:r>
        <w:rPr>
          <w:spacing w:val="-1"/>
        </w:rPr>
        <w:t xml:space="preserve"> </w:t>
      </w:r>
      <w:r>
        <w:t>possibilita ao produtor</w:t>
      </w:r>
      <w:r>
        <w:rPr>
          <w:spacing w:val="-2"/>
        </w:rPr>
        <w:t xml:space="preserve"> </w:t>
      </w:r>
      <w:r>
        <w:t>identificar pontos</w:t>
      </w:r>
      <w:r>
        <w:rPr>
          <w:spacing w:val="-1"/>
        </w:rPr>
        <w:t xml:space="preserve"> </w:t>
      </w:r>
      <w:r>
        <w:t xml:space="preserve">de melhoria, viabilizando a adoção de medidas que otimizem o uso dos recursos disponíveis. Estudos recentes demonstram que a integração de sistemas de gestão financeira, com monitoramento contínuo de indicadores de desempenho e rentabilidade, permite uma avaliação mais precisa dos resultados operacionais e facilita a identificação do ponto de equilíbrio, proporcionando uma visão clara da saúde </w:t>
      </w:r>
      <w:r w:rsidR="00436D4B">
        <w:t>econômica da propriedade (</w:t>
      </w:r>
      <w:r w:rsidR="00B21F1B">
        <w:t xml:space="preserve">BARROS; MACHADO; FRREIRA 2024). </w:t>
      </w:r>
    </w:p>
    <w:p w14:paraId="1ECEA676" w14:textId="677887D0" w:rsidR="00D85EE8" w:rsidRDefault="00982AB7" w:rsidP="00DE502B">
      <w:pPr>
        <w:pStyle w:val="Corpodetexto"/>
        <w:spacing w:line="360" w:lineRule="auto"/>
        <w:ind w:firstLine="1134"/>
        <w:jc w:val="both"/>
      </w:pPr>
      <w:r>
        <w:t>Ademais, a utilização de indicadores financeiros, como o Retorno sobre Investimento</w:t>
      </w:r>
      <w:r>
        <w:rPr>
          <w:spacing w:val="38"/>
        </w:rPr>
        <w:t xml:space="preserve"> </w:t>
      </w:r>
      <w:r>
        <w:t>(ROI)</w:t>
      </w:r>
      <w:r>
        <w:rPr>
          <w:spacing w:val="34"/>
        </w:rPr>
        <w:t xml:space="preserve"> </w:t>
      </w:r>
      <w:r>
        <w:t>e</w:t>
      </w:r>
      <w:r>
        <w:rPr>
          <w:spacing w:val="31"/>
        </w:rPr>
        <w:t xml:space="preserve"> </w:t>
      </w:r>
      <w:r>
        <w:t>o</w:t>
      </w:r>
      <w:r>
        <w:rPr>
          <w:spacing w:val="34"/>
        </w:rPr>
        <w:t xml:space="preserve"> </w:t>
      </w:r>
      <w:r>
        <w:t>ponto</w:t>
      </w:r>
      <w:r>
        <w:rPr>
          <w:spacing w:val="36"/>
        </w:rPr>
        <w:t xml:space="preserve"> </w:t>
      </w:r>
      <w:r>
        <w:t>de</w:t>
      </w:r>
      <w:r>
        <w:rPr>
          <w:spacing w:val="33"/>
        </w:rPr>
        <w:t xml:space="preserve"> </w:t>
      </w:r>
      <w:r>
        <w:t>equilíbrio,</w:t>
      </w:r>
      <w:r>
        <w:rPr>
          <w:spacing w:val="38"/>
        </w:rPr>
        <w:t xml:space="preserve"> </w:t>
      </w:r>
      <w:r>
        <w:t>é</w:t>
      </w:r>
      <w:r>
        <w:rPr>
          <w:spacing w:val="33"/>
        </w:rPr>
        <w:t xml:space="preserve"> </w:t>
      </w:r>
      <w:r>
        <w:t>essencial</w:t>
      </w:r>
      <w:r>
        <w:rPr>
          <w:spacing w:val="39"/>
        </w:rPr>
        <w:t xml:space="preserve"> </w:t>
      </w:r>
      <w:r>
        <w:t>para</w:t>
      </w:r>
      <w:r>
        <w:rPr>
          <w:spacing w:val="33"/>
        </w:rPr>
        <w:t xml:space="preserve"> </w:t>
      </w:r>
      <w:r>
        <w:t>embasar</w:t>
      </w:r>
      <w:r>
        <w:rPr>
          <w:spacing w:val="36"/>
        </w:rPr>
        <w:t xml:space="preserve"> </w:t>
      </w:r>
      <w:r>
        <w:t>decisões</w:t>
      </w:r>
      <w:r>
        <w:rPr>
          <w:spacing w:val="34"/>
        </w:rPr>
        <w:t xml:space="preserve"> </w:t>
      </w:r>
      <w:r>
        <w:t>relativas</w:t>
      </w:r>
      <w:r>
        <w:rPr>
          <w:spacing w:val="40"/>
        </w:rPr>
        <w:t xml:space="preserve"> </w:t>
      </w:r>
      <w:r>
        <w:t>à</w:t>
      </w:r>
      <w:r w:rsidR="0047175D">
        <w:t xml:space="preserve"> </w:t>
      </w:r>
      <w:r>
        <w:t>expansão ou reestruturação</w:t>
      </w:r>
      <w:r w:rsidR="00436D4B">
        <w:t xml:space="preserve"> das operações. Gonçalves, Santos e Costa (2022) </w:t>
      </w:r>
      <w:r>
        <w:t>enfatiza</w:t>
      </w:r>
      <w:r w:rsidR="00B21F1B">
        <w:t>m</w:t>
      </w:r>
      <w:r>
        <w:t xml:space="preserve"> que </w:t>
      </w:r>
      <w:r>
        <w:lastRenderedPageBreak/>
        <w:t>esses indicadores oferecem subsídios para que o produtor negocie condições mais vantajosas com fornecedores e investidores, direcionando os investimentos de forma estratégica e, consequentemente, elevando a competitividade do setor.</w:t>
      </w:r>
    </w:p>
    <w:p w14:paraId="78D4C4A5" w14:textId="729BE50C" w:rsidR="00D85EE8" w:rsidRDefault="00982AB7" w:rsidP="00DE502B">
      <w:pPr>
        <w:pStyle w:val="Corpodetexto"/>
        <w:spacing w:before="1" w:line="360" w:lineRule="auto"/>
        <w:ind w:firstLine="1134"/>
        <w:jc w:val="both"/>
      </w:pPr>
      <w:r>
        <w:t>Outro aspecto crucial é a precificação adequada do produto final, que deve levar em conta os custos totais de produção e a percepção de val</w:t>
      </w:r>
      <w:r w:rsidR="00FD3B90">
        <w:t>or do consumidor. Conforme discutido por Oliveira (2023)</w:t>
      </w:r>
      <w:r w:rsidR="00306CCE">
        <w:t>,</w:t>
      </w:r>
      <w:r w:rsidR="00FD3B90">
        <w:t xml:space="preserve"> </w:t>
      </w:r>
      <w:r>
        <w:t>a correta definição dos preços é indispensável para garantir margens de lucro compatíveis com as despesas operacionais e para evitar prejuízos financeiros.</w:t>
      </w:r>
    </w:p>
    <w:p w14:paraId="1588EE99" w14:textId="361C2C79" w:rsidR="00D85EE8" w:rsidRDefault="00982AB7" w:rsidP="00DE502B">
      <w:pPr>
        <w:pStyle w:val="Corpodetexto"/>
        <w:spacing w:line="360" w:lineRule="auto"/>
        <w:ind w:firstLine="1134"/>
        <w:jc w:val="both"/>
      </w:pPr>
      <w:r>
        <w:t>Por fim, a busca contínua por eficiência e inovação na gestão financeira das propriedades é determinante para a sustentabilidade a longo prazo. A avaliação constante dos indicadores de desempenho, como a produção de leite por vaca, a eficiência na conversão alimentar e a taxa de natalidade, fornece subsídios para ajustes nas práticas de manejo e nutrição (</w:t>
      </w:r>
      <w:r w:rsidR="00FD3B90">
        <w:t>EMBRAPA</w:t>
      </w:r>
      <w:r>
        <w:t>, 20</w:t>
      </w:r>
      <w:r w:rsidR="00FD3B90">
        <w:t>24</w:t>
      </w:r>
      <w:r>
        <w:t xml:space="preserve">). Da mesma forma, a análise do lucro operacional e da margem de contribuição, conforme apontam </w:t>
      </w:r>
      <w:r w:rsidR="00FD3B90">
        <w:t>Sândula, Oliveira e Santos (2022)</w:t>
      </w:r>
      <w:r>
        <w:t>, permite uma visão abrangente da saúde financeira da propriedade, possibilitando a implementação de estratégias</w:t>
      </w:r>
      <w:r>
        <w:rPr>
          <w:spacing w:val="-2"/>
        </w:rPr>
        <w:t xml:space="preserve"> </w:t>
      </w:r>
      <w:r>
        <w:t>que</w:t>
      </w:r>
      <w:r>
        <w:rPr>
          <w:spacing w:val="-2"/>
        </w:rPr>
        <w:t xml:space="preserve"> </w:t>
      </w:r>
      <w:r>
        <w:t>maximizem</w:t>
      </w:r>
      <w:r>
        <w:rPr>
          <w:spacing w:val="-3"/>
        </w:rPr>
        <w:t xml:space="preserve"> </w:t>
      </w:r>
      <w:r>
        <w:t>os</w:t>
      </w:r>
      <w:r>
        <w:rPr>
          <w:spacing w:val="-2"/>
        </w:rPr>
        <w:t xml:space="preserve"> </w:t>
      </w:r>
      <w:r>
        <w:t>retornos</w:t>
      </w:r>
      <w:r>
        <w:rPr>
          <w:spacing w:val="-3"/>
        </w:rPr>
        <w:t xml:space="preserve"> </w:t>
      </w:r>
      <w:r>
        <w:t>e</w:t>
      </w:r>
      <w:r>
        <w:rPr>
          <w:spacing w:val="-3"/>
        </w:rPr>
        <w:t xml:space="preserve"> </w:t>
      </w:r>
      <w:r>
        <w:t>adaptem</w:t>
      </w:r>
      <w:r>
        <w:rPr>
          <w:spacing w:val="-3"/>
        </w:rPr>
        <w:t xml:space="preserve"> </w:t>
      </w:r>
      <w:r>
        <w:t>a</w:t>
      </w:r>
      <w:r>
        <w:rPr>
          <w:spacing w:val="-3"/>
        </w:rPr>
        <w:t xml:space="preserve"> </w:t>
      </w:r>
      <w:r>
        <w:t>operação</w:t>
      </w:r>
      <w:r>
        <w:rPr>
          <w:spacing w:val="-2"/>
        </w:rPr>
        <w:t xml:space="preserve"> </w:t>
      </w:r>
      <w:r>
        <w:t>às</w:t>
      </w:r>
      <w:r>
        <w:rPr>
          <w:spacing w:val="-4"/>
        </w:rPr>
        <w:t xml:space="preserve"> </w:t>
      </w:r>
      <w:r>
        <w:t>oscilações</w:t>
      </w:r>
      <w:r>
        <w:rPr>
          <w:spacing w:val="-2"/>
        </w:rPr>
        <w:t xml:space="preserve"> </w:t>
      </w:r>
      <w:r>
        <w:t>do</w:t>
      </w:r>
      <w:r>
        <w:rPr>
          <w:spacing w:val="-4"/>
        </w:rPr>
        <w:t xml:space="preserve"> </w:t>
      </w:r>
      <w:r>
        <w:t>mercado.</w:t>
      </w:r>
      <w:r>
        <w:rPr>
          <w:spacing w:val="-2"/>
        </w:rPr>
        <w:t xml:space="preserve"> </w:t>
      </w:r>
      <w:r>
        <w:t>Dessa forma, a capacidade de interpretar esses dados de maneira eficaz torna-se um diferencial competitivo, promovendo a sustentabilidade e o crescimento das propriedades leiteiras.</w:t>
      </w:r>
    </w:p>
    <w:p w14:paraId="6D7ADDAC" w14:textId="77777777" w:rsidR="00A86F5A" w:rsidRDefault="00A86F5A" w:rsidP="00DE502B">
      <w:pPr>
        <w:pStyle w:val="Corpodetexto"/>
        <w:spacing w:line="360" w:lineRule="auto"/>
        <w:ind w:firstLine="1134"/>
        <w:jc w:val="both"/>
      </w:pPr>
    </w:p>
    <w:p w14:paraId="1D96F816" w14:textId="77777777" w:rsidR="00A86F5A" w:rsidRDefault="00A86F5A" w:rsidP="00DE502B">
      <w:pPr>
        <w:pStyle w:val="Corpodetexto"/>
        <w:spacing w:line="360" w:lineRule="auto"/>
        <w:ind w:firstLine="1134"/>
        <w:jc w:val="both"/>
      </w:pPr>
    </w:p>
    <w:p w14:paraId="43B82D59" w14:textId="77777777" w:rsidR="00A86F5A" w:rsidRDefault="00A86F5A" w:rsidP="00DE502B">
      <w:pPr>
        <w:pStyle w:val="Corpodetexto"/>
        <w:spacing w:line="360" w:lineRule="auto"/>
        <w:ind w:firstLine="1134"/>
        <w:jc w:val="both"/>
      </w:pPr>
    </w:p>
    <w:p w14:paraId="0BB08282" w14:textId="77777777" w:rsidR="00A86F5A" w:rsidRDefault="00A86F5A" w:rsidP="00DE502B">
      <w:pPr>
        <w:pStyle w:val="Corpodetexto"/>
        <w:spacing w:line="360" w:lineRule="auto"/>
        <w:ind w:firstLine="1134"/>
        <w:jc w:val="both"/>
      </w:pPr>
    </w:p>
    <w:p w14:paraId="0D8B5A2B" w14:textId="77777777" w:rsidR="00A86F5A" w:rsidRDefault="00A86F5A" w:rsidP="00DE502B">
      <w:pPr>
        <w:pStyle w:val="Corpodetexto"/>
        <w:spacing w:line="360" w:lineRule="auto"/>
        <w:ind w:firstLine="1134"/>
        <w:jc w:val="both"/>
      </w:pPr>
    </w:p>
    <w:p w14:paraId="360EEC27" w14:textId="77777777" w:rsidR="00A86F5A" w:rsidRDefault="00A86F5A" w:rsidP="00DE502B">
      <w:pPr>
        <w:pStyle w:val="Corpodetexto"/>
        <w:spacing w:line="360" w:lineRule="auto"/>
        <w:ind w:firstLine="1134"/>
        <w:jc w:val="both"/>
      </w:pPr>
    </w:p>
    <w:p w14:paraId="75866769" w14:textId="77777777" w:rsidR="00A86F5A" w:rsidRDefault="00A86F5A" w:rsidP="00DE502B">
      <w:pPr>
        <w:pStyle w:val="Corpodetexto"/>
        <w:spacing w:line="360" w:lineRule="auto"/>
        <w:ind w:firstLine="1134"/>
        <w:jc w:val="both"/>
      </w:pPr>
    </w:p>
    <w:p w14:paraId="403A1FC8" w14:textId="77777777" w:rsidR="00A86F5A" w:rsidRDefault="00A86F5A" w:rsidP="00DE502B">
      <w:pPr>
        <w:pStyle w:val="Corpodetexto"/>
        <w:spacing w:line="360" w:lineRule="auto"/>
        <w:ind w:firstLine="1134"/>
        <w:jc w:val="both"/>
      </w:pPr>
    </w:p>
    <w:p w14:paraId="10E20038" w14:textId="77777777" w:rsidR="00A86F5A" w:rsidRDefault="00A86F5A" w:rsidP="00DE502B">
      <w:pPr>
        <w:pStyle w:val="Corpodetexto"/>
        <w:spacing w:line="360" w:lineRule="auto"/>
        <w:ind w:firstLine="1134"/>
        <w:jc w:val="both"/>
      </w:pPr>
    </w:p>
    <w:p w14:paraId="492F1F89" w14:textId="77777777" w:rsidR="00A86F5A" w:rsidRDefault="00A86F5A" w:rsidP="00DE502B">
      <w:pPr>
        <w:pStyle w:val="Corpodetexto"/>
        <w:spacing w:line="360" w:lineRule="auto"/>
        <w:ind w:firstLine="1134"/>
        <w:jc w:val="both"/>
      </w:pPr>
    </w:p>
    <w:p w14:paraId="2FD9B7A4" w14:textId="77777777" w:rsidR="00A86F5A" w:rsidRDefault="00A86F5A" w:rsidP="00DE502B">
      <w:pPr>
        <w:pStyle w:val="Corpodetexto"/>
        <w:spacing w:line="360" w:lineRule="auto"/>
        <w:ind w:firstLine="1134"/>
        <w:jc w:val="both"/>
      </w:pPr>
    </w:p>
    <w:p w14:paraId="4E66E57F" w14:textId="77777777" w:rsidR="00A86F5A" w:rsidRDefault="00A86F5A" w:rsidP="00DE502B">
      <w:pPr>
        <w:pStyle w:val="Corpodetexto"/>
        <w:spacing w:line="360" w:lineRule="auto"/>
        <w:ind w:firstLine="1134"/>
        <w:jc w:val="both"/>
      </w:pPr>
    </w:p>
    <w:p w14:paraId="5C7F0796" w14:textId="77777777" w:rsidR="00A86F5A" w:rsidRDefault="00A86F5A" w:rsidP="00DE502B">
      <w:pPr>
        <w:pStyle w:val="Corpodetexto"/>
        <w:spacing w:line="360" w:lineRule="auto"/>
        <w:ind w:firstLine="1134"/>
        <w:jc w:val="both"/>
      </w:pPr>
    </w:p>
    <w:p w14:paraId="71E2E044" w14:textId="77777777" w:rsidR="00FD3B90" w:rsidRDefault="00FD3B90" w:rsidP="00FD3B90">
      <w:pPr>
        <w:pStyle w:val="Corpodetexto"/>
        <w:spacing w:line="360" w:lineRule="auto"/>
        <w:jc w:val="both"/>
      </w:pPr>
    </w:p>
    <w:p w14:paraId="15FF2336" w14:textId="77777777" w:rsidR="00B21F1B" w:rsidRDefault="00B21F1B" w:rsidP="00FD3B90">
      <w:pPr>
        <w:pStyle w:val="Corpodetexto"/>
        <w:spacing w:line="360" w:lineRule="auto"/>
        <w:jc w:val="both"/>
      </w:pPr>
    </w:p>
    <w:p w14:paraId="71DF6C98" w14:textId="77777777" w:rsidR="00A86F5A" w:rsidRDefault="00A86F5A" w:rsidP="00DE502B">
      <w:pPr>
        <w:pStyle w:val="Corpodetexto"/>
        <w:spacing w:line="360" w:lineRule="auto"/>
        <w:ind w:firstLine="1134"/>
        <w:jc w:val="both"/>
      </w:pPr>
    </w:p>
    <w:p w14:paraId="2355F171" w14:textId="77777777" w:rsidR="00A86F5A" w:rsidRDefault="00A86F5A" w:rsidP="00DE502B">
      <w:pPr>
        <w:pStyle w:val="Corpodetexto"/>
        <w:spacing w:line="360" w:lineRule="auto"/>
        <w:ind w:firstLine="1134"/>
        <w:jc w:val="both"/>
      </w:pPr>
    </w:p>
    <w:p w14:paraId="526D3423" w14:textId="77777777" w:rsidR="00D85EE8" w:rsidRDefault="00982AB7" w:rsidP="001A1CAD">
      <w:pPr>
        <w:pStyle w:val="PargrafodaLista"/>
        <w:numPr>
          <w:ilvl w:val="0"/>
          <w:numId w:val="14"/>
        </w:numPr>
        <w:tabs>
          <w:tab w:val="left" w:pos="1036"/>
        </w:tabs>
        <w:spacing w:before="60"/>
        <w:ind w:left="180"/>
        <w:rPr>
          <w:b/>
          <w:sz w:val="24"/>
        </w:rPr>
      </w:pPr>
      <w:r>
        <w:rPr>
          <w:b/>
          <w:spacing w:val="-2"/>
          <w:sz w:val="24"/>
        </w:rPr>
        <w:lastRenderedPageBreak/>
        <w:t>METODOLOGIA</w:t>
      </w:r>
    </w:p>
    <w:p w14:paraId="4276156E" w14:textId="77777777" w:rsidR="00D85EE8" w:rsidRDefault="00D85EE8">
      <w:pPr>
        <w:pStyle w:val="Corpodetexto"/>
        <w:rPr>
          <w:b/>
        </w:rPr>
      </w:pPr>
    </w:p>
    <w:p w14:paraId="4720FA52" w14:textId="77777777" w:rsidR="00D85EE8" w:rsidRDefault="00D85EE8">
      <w:pPr>
        <w:pStyle w:val="Corpodetexto"/>
        <w:rPr>
          <w:b/>
        </w:rPr>
      </w:pPr>
    </w:p>
    <w:p w14:paraId="57300211" w14:textId="77777777" w:rsidR="00D85EE8" w:rsidRDefault="00982AB7" w:rsidP="00DE502B">
      <w:pPr>
        <w:pStyle w:val="Corpodetexto"/>
        <w:spacing w:line="360" w:lineRule="auto"/>
        <w:ind w:firstLine="1134"/>
        <w:jc w:val="both"/>
      </w:pPr>
      <w:r>
        <w:t>Nesta seção apresentou-se o tipo de pesquisa utilizado no presente estudo, bem como o objeto de estudo, a coleta e a análise dos dados.</w:t>
      </w:r>
    </w:p>
    <w:p w14:paraId="67CC1DB1" w14:textId="77777777" w:rsidR="00D85EE8" w:rsidRDefault="00D85EE8">
      <w:pPr>
        <w:pStyle w:val="Corpodetexto"/>
        <w:spacing w:before="138"/>
      </w:pPr>
    </w:p>
    <w:p w14:paraId="1C9BEF23" w14:textId="1C31E940" w:rsidR="00D85EE8" w:rsidRPr="006D2610" w:rsidRDefault="00982AB7" w:rsidP="006D2610">
      <w:pPr>
        <w:pStyle w:val="PargrafodaLista"/>
        <w:numPr>
          <w:ilvl w:val="1"/>
          <w:numId w:val="18"/>
        </w:numPr>
        <w:tabs>
          <w:tab w:val="left" w:pos="1216"/>
        </w:tabs>
        <w:rPr>
          <w:b/>
          <w:sz w:val="24"/>
        </w:rPr>
      </w:pPr>
      <w:r w:rsidRPr="006D2610">
        <w:rPr>
          <w:b/>
          <w:sz w:val="24"/>
        </w:rPr>
        <w:t>Tipo</w:t>
      </w:r>
      <w:r w:rsidRPr="006D2610">
        <w:rPr>
          <w:b/>
          <w:spacing w:val="-2"/>
          <w:sz w:val="24"/>
        </w:rPr>
        <w:t xml:space="preserve"> </w:t>
      </w:r>
      <w:r w:rsidRPr="006D2610">
        <w:rPr>
          <w:b/>
          <w:sz w:val="24"/>
        </w:rPr>
        <w:t>de</w:t>
      </w:r>
      <w:r w:rsidRPr="006D2610">
        <w:rPr>
          <w:b/>
          <w:spacing w:val="-3"/>
          <w:sz w:val="24"/>
        </w:rPr>
        <w:t xml:space="preserve"> </w:t>
      </w:r>
      <w:r w:rsidRPr="006D2610">
        <w:rPr>
          <w:b/>
          <w:spacing w:val="-2"/>
          <w:sz w:val="24"/>
        </w:rPr>
        <w:t>pesquisa</w:t>
      </w:r>
    </w:p>
    <w:p w14:paraId="2531D168" w14:textId="77777777" w:rsidR="00D85EE8" w:rsidRDefault="00D85EE8">
      <w:pPr>
        <w:pStyle w:val="Corpodetexto"/>
        <w:rPr>
          <w:b/>
        </w:rPr>
      </w:pPr>
    </w:p>
    <w:p w14:paraId="033B4566" w14:textId="77777777" w:rsidR="00D85EE8" w:rsidRDefault="00D85EE8">
      <w:pPr>
        <w:pStyle w:val="Corpodetexto"/>
        <w:rPr>
          <w:b/>
        </w:rPr>
      </w:pPr>
    </w:p>
    <w:p w14:paraId="16AF5E8E" w14:textId="77777777" w:rsidR="00B21F1B" w:rsidRDefault="00B21F1B" w:rsidP="00B21F1B">
      <w:pPr>
        <w:pStyle w:val="Corpodetexto"/>
        <w:spacing w:line="360" w:lineRule="auto"/>
        <w:ind w:firstLine="1134"/>
        <w:jc w:val="both"/>
      </w:pPr>
      <w:r>
        <w:t>O presente estudo enquadra-se como um estudo de caso com natureza qualitativa, pois busca compreender, de maneira aprofundada, as práticas e experiências dos produtores na gestão da propriedade leiteira produtora de queijo Canastra. A escolha desse método possibilita a investigação dos fatores subjetivos e contextuais que influenciam a tomada de decisão, permitindo identificar desafios e oportunidades que, embora específicos do caso investigado, oferecem subsídios para pesquisas futuras em contextos similares (YIN, 2018).</w:t>
      </w:r>
    </w:p>
    <w:p w14:paraId="4EE88B5F" w14:textId="0F9EA1F2" w:rsidR="00B21F1B" w:rsidRDefault="00B21F1B" w:rsidP="00B21F1B">
      <w:pPr>
        <w:pStyle w:val="Corpodetexto"/>
        <w:spacing w:line="360" w:lineRule="auto"/>
        <w:ind w:firstLine="1134"/>
        <w:jc w:val="both"/>
      </w:pPr>
      <w:r>
        <w:t>O estudo de caso é uma estratégia de pesquisa que investiga de modo empírico um fenômeno particular dentro de seu contexto real (STAKE, 2011). Apesar de seus resultados serem específicos para o caso em foco, pode-se inferir que as observações realizadas contribuem para a ampliação do conhecimento em situações semelhantes. Nesse sentido, Gil (2019) e Yin (2015) ressaltam o caráter prático dessa abordagem, que permite uma investigação sistemática ao longo de um determinado período, proporcionando uma compreensão detalhada do objeto de estudo.</w:t>
      </w:r>
    </w:p>
    <w:p w14:paraId="412ACFB7" w14:textId="5174EED9" w:rsidR="00DE502B" w:rsidRDefault="00B21F1B" w:rsidP="00B21F1B">
      <w:pPr>
        <w:pStyle w:val="Corpodetexto"/>
        <w:spacing w:line="360" w:lineRule="auto"/>
        <w:ind w:firstLine="1134"/>
        <w:jc w:val="both"/>
      </w:pPr>
      <w:r>
        <w:t>Complementarmente, a pesquisa qualitativa destaca-se pela ênfase na compreensão aprofundada dos fenômenos, valorizando as percepções e experiências dos participantes dentro de seus contextos naturais. Conforme Creswell (2021), essa abordagem privilegia a coleta de dados por meio de entrevistas, observações e análises documentais, possibilitando a identificação de padrões e a construção de significados que emergem das experiências vivenciadas pelos envolvidos. Essa flexibilidade metodológica permite que aspectos culturais, sociais e contextuais sejam integrados à análise, proporcionando uma visão holística do fenômeno estudado e reforçando a escolha da metodologia como adequada para os objetivos propostos.</w:t>
      </w:r>
    </w:p>
    <w:p w14:paraId="0DFBEA1B" w14:textId="77777777" w:rsidR="00B21F1B" w:rsidRDefault="00B21F1B" w:rsidP="00B21F1B">
      <w:pPr>
        <w:pStyle w:val="Corpodetexto"/>
        <w:spacing w:line="360" w:lineRule="auto"/>
        <w:ind w:firstLine="1134"/>
        <w:jc w:val="both"/>
      </w:pPr>
    </w:p>
    <w:p w14:paraId="73DEC236" w14:textId="77777777" w:rsidR="00D85EE8" w:rsidRDefault="00982AB7" w:rsidP="006D2610">
      <w:pPr>
        <w:pStyle w:val="PargrafodaLista"/>
        <w:numPr>
          <w:ilvl w:val="1"/>
          <w:numId w:val="18"/>
        </w:numPr>
        <w:tabs>
          <w:tab w:val="left" w:pos="1216"/>
        </w:tabs>
        <w:rPr>
          <w:b/>
          <w:sz w:val="24"/>
        </w:rPr>
      </w:pPr>
      <w:r>
        <w:rPr>
          <w:b/>
          <w:sz w:val="24"/>
        </w:rPr>
        <w:t>Caracterização</w:t>
      </w:r>
      <w:r>
        <w:rPr>
          <w:b/>
          <w:spacing w:val="-2"/>
          <w:sz w:val="24"/>
        </w:rPr>
        <w:t xml:space="preserve"> </w:t>
      </w:r>
      <w:r>
        <w:rPr>
          <w:b/>
          <w:sz w:val="24"/>
        </w:rPr>
        <w:t>da</w:t>
      </w:r>
      <w:r>
        <w:rPr>
          <w:b/>
          <w:spacing w:val="-6"/>
          <w:sz w:val="24"/>
        </w:rPr>
        <w:t xml:space="preserve"> </w:t>
      </w:r>
      <w:r>
        <w:rPr>
          <w:b/>
          <w:sz w:val="24"/>
        </w:rPr>
        <w:t>propriedade</w:t>
      </w:r>
      <w:r>
        <w:rPr>
          <w:b/>
          <w:spacing w:val="-5"/>
          <w:sz w:val="24"/>
        </w:rPr>
        <w:t xml:space="preserve"> </w:t>
      </w:r>
      <w:r>
        <w:rPr>
          <w:b/>
          <w:spacing w:val="-4"/>
          <w:sz w:val="24"/>
        </w:rPr>
        <w:t>rural</w:t>
      </w:r>
    </w:p>
    <w:p w14:paraId="43CD9770" w14:textId="77777777" w:rsidR="00D85EE8" w:rsidRDefault="00D85EE8">
      <w:pPr>
        <w:pStyle w:val="Corpodetexto"/>
        <w:rPr>
          <w:b/>
        </w:rPr>
      </w:pPr>
    </w:p>
    <w:p w14:paraId="41378D69" w14:textId="77777777" w:rsidR="00D85EE8" w:rsidRDefault="00D85EE8">
      <w:pPr>
        <w:pStyle w:val="Corpodetexto"/>
        <w:rPr>
          <w:b/>
        </w:rPr>
      </w:pPr>
    </w:p>
    <w:p w14:paraId="0B38DA4D" w14:textId="77777777" w:rsidR="00D85EE8" w:rsidRDefault="00982AB7" w:rsidP="00DE502B">
      <w:pPr>
        <w:pStyle w:val="Corpodetexto"/>
        <w:spacing w:line="360" w:lineRule="auto"/>
        <w:ind w:firstLine="1134"/>
        <w:jc w:val="both"/>
      </w:pPr>
      <w:r>
        <w:t xml:space="preserve">A Fazenda Prata e Cravo está situada na zona rural do município de Medeiros, região sudoeste de Minas Gerais, Brasil. Localizada na região da Serra da Canastra, reconhecida </w:t>
      </w:r>
      <w:r>
        <w:lastRenderedPageBreak/>
        <w:t>pela produção do queijo Minas artesanal, a propriedade possui uma área total de 95,7</w:t>
      </w:r>
      <w:r>
        <w:rPr>
          <w:spacing w:val="-3"/>
        </w:rPr>
        <w:t xml:space="preserve"> </w:t>
      </w:r>
      <w:r>
        <w:t>hectares, distribuídos da</w:t>
      </w:r>
      <w:r>
        <w:rPr>
          <w:spacing w:val="-2"/>
        </w:rPr>
        <w:t xml:space="preserve"> </w:t>
      </w:r>
      <w:r>
        <w:t>seguinte</w:t>
      </w:r>
      <w:r>
        <w:rPr>
          <w:spacing w:val="-2"/>
        </w:rPr>
        <w:t xml:space="preserve"> </w:t>
      </w:r>
      <w:r>
        <w:t>forma: 67,8</w:t>
      </w:r>
      <w:r>
        <w:rPr>
          <w:spacing w:val="-3"/>
        </w:rPr>
        <w:t xml:space="preserve"> </w:t>
      </w:r>
      <w:r>
        <w:t>hectares destinados a pastagens;</w:t>
      </w:r>
      <w:r>
        <w:rPr>
          <w:spacing w:val="-2"/>
        </w:rPr>
        <w:t xml:space="preserve"> </w:t>
      </w:r>
      <w:r>
        <w:t>8</w:t>
      </w:r>
      <w:r>
        <w:rPr>
          <w:spacing w:val="-1"/>
        </w:rPr>
        <w:t xml:space="preserve"> </w:t>
      </w:r>
      <w:r>
        <w:t>hectares para o cultivo de milho destinado à ensilagem; 4,07 hectares ocupados por instalações e estradas; e 15,83 hectares reservados como área de preservação florestal. A área total destinada à atividade leiteira corresponde a 75,8 hectares.</w:t>
      </w:r>
    </w:p>
    <w:p w14:paraId="1F1B77B1" w14:textId="4C92E56D" w:rsidR="00D85EE8" w:rsidRPr="00100D0B" w:rsidRDefault="00100D0B" w:rsidP="00DE502B">
      <w:pPr>
        <w:pStyle w:val="Corpodetexto"/>
        <w:spacing w:line="360" w:lineRule="auto"/>
        <w:ind w:firstLine="1134"/>
        <w:jc w:val="both"/>
      </w:pPr>
      <w:r>
        <w:t xml:space="preserve">O rebanho da Fazenda Prata e Cravo é composto por 98 fêmeas, sendo 20 bezerras, 27 novilhas, 37 vacas em lactação e 9 vacas secas, além de 5 bezerros machos com até um ano de idade. A produção diária de leite é destinada à fabricação de aproximadamente 33 peças de queijo Minas artesanal por dia, com média de </w:t>
      </w:r>
      <w:r w:rsidRPr="00100D0B">
        <w:t>10 litros de leite por peça. Ao longo do período analisado, a produção total anual de leite foi de</w:t>
      </w:r>
      <w:r w:rsidRPr="00100D0B">
        <w:rPr>
          <w:b/>
        </w:rPr>
        <w:t xml:space="preserve"> </w:t>
      </w:r>
      <w:r w:rsidRPr="00100D0B">
        <w:rPr>
          <w:rStyle w:val="Forte"/>
          <w:b w:val="0"/>
        </w:rPr>
        <w:t>181.615 litros</w:t>
      </w:r>
      <w:r w:rsidRPr="00100D0B">
        <w:rPr>
          <w:b/>
        </w:rPr>
        <w:t>,</w:t>
      </w:r>
      <w:r w:rsidRPr="00100D0B">
        <w:t xml:space="preserve"> volume que abastece a queijaria e sustenta as vendas realizadas em diversas regiões, como Alfenas e Araxá. </w:t>
      </w:r>
      <w:r w:rsidR="00982AB7" w:rsidRPr="00100D0B">
        <w:t>A produção de queijo segue as tradições da região da Canastra, utilizando leite cru e métodos artesanais que conferem características únicas ao produto. A propriedade possui registro no Instituto Mineiro de Agropecuária (IMA) desde 2011, permitindo a comercialização dos queijos em todo o território nacional.</w:t>
      </w:r>
    </w:p>
    <w:p w14:paraId="7BCB9238" w14:textId="3A78636F" w:rsidR="00D85EE8" w:rsidRDefault="00982AB7" w:rsidP="00DE502B">
      <w:pPr>
        <w:pStyle w:val="Corpodetexto"/>
        <w:spacing w:line="360" w:lineRule="auto"/>
        <w:ind w:firstLine="1134"/>
        <w:jc w:val="both"/>
      </w:pPr>
      <w:r>
        <w:t>A gestão da propriedade é realizada de forma familiar, com divisão de tarefas entre os membros, incluindo o controle de custos de produção e o manejo alimentar do rebanho. A fazenda também participa de programas de gestão e administração de propriedades leiteiras, em parceria com a Empresa de Assistência Técnica e Extensão Rural do Estado de Minas Gerais (Emater-MG), visando melhorar a rentabilidade e a eficiência das atividades desenvolvidas.</w:t>
      </w:r>
    </w:p>
    <w:p w14:paraId="4BB57524" w14:textId="77777777" w:rsidR="00D85EE8" w:rsidRDefault="00D85EE8">
      <w:pPr>
        <w:pStyle w:val="Corpodetexto"/>
        <w:spacing w:before="139"/>
      </w:pPr>
    </w:p>
    <w:p w14:paraId="5890FB0B" w14:textId="34EB879F" w:rsidR="00D85EE8" w:rsidRPr="003A5223" w:rsidRDefault="00982AB7" w:rsidP="006D2610">
      <w:pPr>
        <w:pStyle w:val="PargrafodaLista"/>
        <w:numPr>
          <w:ilvl w:val="1"/>
          <w:numId w:val="18"/>
        </w:numPr>
        <w:tabs>
          <w:tab w:val="left" w:pos="1216"/>
        </w:tabs>
        <w:rPr>
          <w:b/>
          <w:sz w:val="24"/>
        </w:rPr>
      </w:pPr>
      <w:r>
        <w:rPr>
          <w:b/>
          <w:sz w:val="24"/>
        </w:rPr>
        <w:t>Abordagem da</w:t>
      </w:r>
      <w:r>
        <w:rPr>
          <w:b/>
          <w:spacing w:val="-3"/>
          <w:sz w:val="24"/>
        </w:rPr>
        <w:t xml:space="preserve"> </w:t>
      </w:r>
      <w:r>
        <w:rPr>
          <w:b/>
          <w:sz w:val="24"/>
        </w:rPr>
        <w:t>coleta e</w:t>
      </w:r>
      <w:r>
        <w:rPr>
          <w:b/>
          <w:spacing w:val="-4"/>
          <w:sz w:val="24"/>
        </w:rPr>
        <w:t xml:space="preserve"> </w:t>
      </w:r>
      <w:r>
        <w:rPr>
          <w:b/>
          <w:sz w:val="24"/>
        </w:rPr>
        <w:t>análise de</w:t>
      </w:r>
      <w:r>
        <w:rPr>
          <w:b/>
          <w:spacing w:val="-3"/>
          <w:sz w:val="24"/>
        </w:rPr>
        <w:t xml:space="preserve"> </w:t>
      </w:r>
      <w:r>
        <w:rPr>
          <w:b/>
          <w:spacing w:val="-4"/>
          <w:sz w:val="24"/>
        </w:rPr>
        <w:t>dados</w:t>
      </w:r>
    </w:p>
    <w:p w14:paraId="4CFBC011" w14:textId="77777777" w:rsidR="00D85EE8" w:rsidRDefault="00D85EE8">
      <w:pPr>
        <w:pStyle w:val="Corpodetexto"/>
        <w:spacing w:before="22"/>
        <w:rPr>
          <w:b/>
        </w:rPr>
      </w:pPr>
    </w:p>
    <w:p w14:paraId="290181DF" w14:textId="0E131106" w:rsidR="00B21F1B" w:rsidRDefault="00B21F1B" w:rsidP="00100D0B">
      <w:pPr>
        <w:pStyle w:val="Corpodetexto"/>
        <w:spacing w:line="360" w:lineRule="auto"/>
        <w:ind w:firstLine="1134"/>
        <w:jc w:val="both"/>
      </w:pPr>
      <w:r>
        <w:t>Para a coleta de dados, utilizou-se de fontes secundárias, com destaque para a revisão bibliográfica e a pesquisa documental</w:t>
      </w:r>
      <w:r w:rsidR="00100D0B">
        <w:t>. Complementarmente, essa</w:t>
      </w:r>
      <w:r>
        <w:t xml:space="preserve"> pesquisa documental consistiu na análise de registros institucionais, relatórios técnicos, normativas e outros documentos primários que servem como evidências para a investigação. Esse tipo de abordagem é fundamental para obter informações concretas e atualizadas, oferecendo um embasamento sólido para o estudo. De acordo com Sá Silva, Almeida e Guindani (2009), os documentos analisados podem fornecer informações detalhadas que ampliam a compreensão do fenômeno investigado, permitindo maior aprofundamento e contextualização dos dados. </w:t>
      </w:r>
    </w:p>
    <w:p w14:paraId="6645FC74" w14:textId="77777777" w:rsidR="00B21F1B" w:rsidRDefault="00B21F1B" w:rsidP="00B21F1B">
      <w:pPr>
        <w:pStyle w:val="Corpodetexto"/>
        <w:spacing w:line="360" w:lineRule="auto"/>
        <w:ind w:firstLine="1134"/>
        <w:jc w:val="both"/>
      </w:pPr>
      <w:r>
        <w:t xml:space="preserve">No presente estudo, foram considerados documentos da propriedade, registros familiares sobre seu histórico, além de periódicos relacionados à Empresa de Assistência Técnica e Extensão Rural do Estado de Minas Gerais (EMATER-MG) e ao Instituto Mineiro </w:t>
      </w:r>
      <w:r>
        <w:lastRenderedPageBreak/>
        <w:t xml:space="preserve">de Agropecuária (IMA). O período analisado compreende os anos de 2022 a 2023, garantindo uma visão atualizada dos aspectos investigados. </w:t>
      </w:r>
    </w:p>
    <w:p w14:paraId="37645AC6" w14:textId="77777777" w:rsidR="00B21F1B" w:rsidRDefault="00B21F1B" w:rsidP="00B21F1B">
      <w:pPr>
        <w:pStyle w:val="Corpodetexto"/>
        <w:spacing w:line="360" w:lineRule="auto"/>
        <w:ind w:firstLine="1134"/>
        <w:jc w:val="both"/>
      </w:pPr>
      <w:r>
        <w:t xml:space="preserve">A interpretação dos dados foi conduzida com o objetivo de responder às questões propostas na pesquisa, possibilitando uma abordagem fundamentada e alinhada aos objetivos do estudo. A compilação e a organização das informações foram realizadas com o auxílio do pacote Microsoft Office, o que facilitou o tratamento sistemático dos dados coletados. </w:t>
      </w:r>
    </w:p>
    <w:p w14:paraId="61034D42" w14:textId="77777777" w:rsidR="0047175D" w:rsidRDefault="0047175D" w:rsidP="0047175D">
      <w:pPr>
        <w:pStyle w:val="PargrafodaLista"/>
        <w:tabs>
          <w:tab w:val="left" w:pos="1036"/>
        </w:tabs>
        <w:ind w:left="1134" w:firstLine="0"/>
        <w:rPr>
          <w:b/>
          <w:sz w:val="24"/>
        </w:rPr>
      </w:pPr>
    </w:p>
    <w:p w14:paraId="331C3705" w14:textId="77777777" w:rsidR="00A86F5A" w:rsidRDefault="00A86F5A" w:rsidP="0047175D">
      <w:pPr>
        <w:pStyle w:val="PargrafodaLista"/>
        <w:tabs>
          <w:tab w:val="left" w:pos="1036"/>
        </w:tabs>
        <w:ind w:left="1134" w:firstLine="0"/>
        <w:rPr>
          <w:b/>
          <w:sz w:val="24"/>
        </w:rPr>
      </w:pPr>
    </w:p>
    <w:p w14:paraId="5C7792C8" w14:textId="77777777" w:rsidR="00A86F5A" w:rsidRDefault="00A86F5A" w:rsidP="0047175D">
      <w:pPr>
        <w:pStyle w:val="PargrafodaLista"/>
        <w:tabs>
          <w:tab w:val="left" w:pos="1036"/>
        </w:tabs>
        <w:ind w:left="1134" w:firstLine="0"/>
        <w:rPr>
          <w:b/>
          <w:sz w:val="24"/>
        </w:rPr>
      </w:pPr>
    </w:p>
    <w:p w14:paraId="7246E5EF" w14:textId="77777777" w:rsidR="00A86F5A" w:rsidRDefault="00A86F5A" w:rsidP="0047175D">
      <w:pPr>
        <w:pStyle w:val="PargrafodaLista"/>
        <w:tabs>
          <w:tab w:val="left" w:pos="1036"/>
        </w:tabs>
        <w:ind w:left="1134" w:firstLine="0"/>
        <w:rPr>
          <w:b/>
          <w:sz w:val="24"/>
        </w:rPr>
      </w:pPr>
    </w:p>
    <w:p w14:paraId="24EFF584" w14:textId="77777777" w:rsidR="00A86F5A" w:rsidRDefault="00A86F5A" w:rsidP="0047175D">
      <w:pPr>
        <w:pStyle w:val="PargrafodaLista"/>
        <w:tabs>
          <w:tab w:val="left" w:pos="1036"/>
        </w:tabs>
        <w:ind w:left="1134" w:firstLine="0"/>
        <w:rPr>
          <w:b/>
          <w:sz w:val="24"/>
        </w:rPr>
      </w:pPr>
    </w:p>
    <w:p w14:paraId="24AA8DD0" w14:textId="77777777" w:rsidR="00A86F5A" w:rsidRDefault="00A86F5A" w:rsidP="0047175D">
      <w:pPr>
        <w:pStyle w:val="PargrafodaLista"/>
        <w:tabs>
          <w:tab w:val="left" w:pos="1036"/>
        </w:tabs>
        <w:ind w:left="1134" w:firstLine="0"/>
        <w:rPr>
          <w:b/>
          <w:sz w:val="24"/>
        </w:rPr>
      </w:pPr>
    </w:p>
    <w:p w14:paraId="3E0F3BA1" w14:textId="77777777" w:rsidR="00A86F5A" w:rsidRDefault="00A86F5A" w:rsidP="0047175D">
      <w:pPr>
        <w:pStyle w:val="PargrafodaLista"/>
        <w:tabs>
          <w:tab w:val="left" w:pos="1036"/>
        </w:tabs>
        <w:ind w:left="1134" w:firstLine="0"/>
        <w:rPr>
          <w:b/>
          <w:sz w:val="24"/>
        </w:rPr>
      </w:pPr>
    </w:p>
    <w:p w14:paraId="696F6BDF" w14:textId="77777777" w:rsidR="00A86F5A" w:rsidRDefault="00A86F5A" w:rsidP="0047175D">
      <w:pPr>
        <w:pStyle w:val="PargrafodaLista"/>
        <w:tabs>
          <w:tab w:val="left" w:pos="1036"/>
        </w:tabs>
        <w:ind w:left="1134" w:firstLine="0"/>
        <w:rPr>
          <w:b/>
          <w:sz w:val="24"/>
        </w:rPr>
      </w:pPr>
    </w:p>
    <w:p w14:paraId="728A48CA" w14:textId="77777777" w:rsidR="00A86F5A" w:rsidRDefault="00A86F5A" w:rsidP="0047175D">
      <w:pPr>
        <w:pStyle w:val="PargrafodaLista"/>
        <w:tabs>
          <w:tab w:val="left" w:pos="1036"/>
        </w:tabs>
        <w:ind w:left="1134" w:firstLine="0"/>
        <w:rPr>
          <w:b/>
          <w:sz w:val="24"/>
        </w:rPr>
      </w:pPr>
    </w:p>
    <w:p w14:paraId="3E17541C" w14:textId="77777777" w:rsidR="00A86F5A" w:rsidRDefault="00A86F5A" w:rsidP="0047175D">
      <w:pPr>
        <w:pStyle w:val="PargrafodaLista"/>
        <w:tabs>
          <w:tab w:val="left" w:pos="1036"/>
        </w:tabs>
        <w:ind w:left="1134" w:firstLine="0"/>
        <w:rPr>
          <w:b/>
          <w:sz w:val="24"/>
        </w:rPr>
      </w:pPr>
    </w:p>
    <w:p w14:paraId="20029136" w14:textId="77777777" w:rsidR="00A86F5A" w:rsidRDefault="00A86F5A" w:rsidP="0047175D">
      <w:pPr>
        <w:pStyle w:val="PargrafodaLista"/>
        <w:tabs>
          <w:tab w:val="left" w:pos="1036"/>
        </w:tabs>
        <w:ind w:left="1134" w:firstLine="0"/>
        <w:rPr>
          <w:b/>
          <w:sz w:val="24"/>
        </w:rPr>
      </w:pPr>
    </w:p>
    <w:p w14:paraId="1D8992B2" w14:textId="77777777" w:rsidR="00A86F5A" w:rsidRDefault="00A86F5A" w:rsidP="0047175D">
      <w:pPr>
        <w:pStyle w:val="PargrafodaLista"/>
        <w:tabs>
          <w:tab w:val="left" w:pos="1036"/>
        </w:tabs>
        <w:ind w:left="1134" w:firstLine="0"/>
        <w:rPr>
          <w:b/>
          <w:sz w:val="24"/>
        </w:rPr>
      </w:pPr>
    </w:p>
    <w:p w14:paraId="41CD747B" w14:textId="77777777" w:rsidR="00A86F5A" w:rsidRDefault="00A86F5A" w:rsidP="0047175D">
      <w:pPr>
        <w:pStyle w:val="PargrafodaLista"/>
        <w:tabs>
          <w:tab w:val="left" w:pos="1036"/>
        </w:tabs>
        <w:ind w:left="1134" w:firstLine="0"/>
        <w:rPr>
          <w:b/>
          <w:sz w:val="24"/>
        </w:rPr>
      </w:pPr>
    </w:p>
    <w:p w14:paraId="01FA66E8" w14:textId="77777777" w:rsidR="00A86F5A" w:rsidRDefault="00A86F5A" w:rsidP="0047175D">
      <w:pPr>
        <w:pStyle w:val="PargrafodaLista"/>
        <w:tabs>
          <w:tab w:val="left" w:pos="1036"/>
        </w:tabs>
        <w:ind w:left="1134" w:firstLine="0"/>
        <w:rPr>
          <w:b/>
          <w:sz w:val="24"/>
        </w:rPr>
      </w:pPr>
    </w:p>
    <w:p w14:paraId="7E4A8C0C" w14:textId="77777777" w:rsidR="00A86F5A" w:rsidRDefault="00A86F5A" w:rsidP="0047175D">
      <w:pPr>
        <w:pStyle w:val="PargrafodaLista"/>
        <w:tabs>
          <w:tab w:val="left" w:pos="1036"/>
        </w:tabs>
        <w:ind w:left="1134" w:firstLine="0"/>
        <w:rPr>
          <w:b/>
          <w:sz w:val="24"/>
        </w:rPr>
      </w:pPr>
    </w:p>
    <w:p w14:paraId="0CEBAA4A" w14:textId="77777777" w:rsidR="00A86F5A" w:rsidRDefault="00A86F5A" w:rsidP="0047175D">
      <w:pPr>
        <w:pStyle w:val="PargrafodaLista"/>
        <w:tabs>
          <w:tab w:val="left" w:pos="1036"/>
        </w:tabs>
        <w:ind w:left="1134" w:firstLine="0"/>
        <w:rPr>
          <w:b/>
          <w:sz w:val="24"/>
        </w:rPr>
      </w:pPr>
    </w:p>
    <w:p w14:paraId="47F0A216" w14:textId="77777777" w:rsidR="00A86F5A" w:rsidRDefault="00A86F5A" w:rsidP="0047175D">
      <w:pPr>
        <w:pStyle w:val="PargrafodaLista"/>
        <w:tabs>
          <w:tab w:val="left" w:pos="1036"/>
        </w:tabs>
        <w:ind w:left="1134" w:firstLine="0"/>
        <w:rPr>
          <w:b/>
          <w:sz w:val="24"/>
        </w:rPr>
      </w:pPr>
    </w:p>
    <w:p w14:paraId="75871196" w14:textId="77777777" w:rsidR="00A86F5A" w:rsidRDefault="00A86F5A" w:rsidP="0047175D">
      <w:pPr>
        <w:pStyle w:val="PargrafodaLista"/>
        <w:tabs>
          <w:tab w:val="left" w:pos="1036"/>
        </w:tabs>
        <w:ind w:left="1134" w:firstLine="0"/>
        <w:rPr>
          <w:b/>
          <w:sz w:val="24"/>
        </w:rPr>
      </w:pPr>
    </w:p>
    <w:p w14:paraId="59BAA166" w14:textId="77777777" w:rsidR="00A86F5A" w:rsidRDefault="00A86F5A" w:rsidP="0047175D">
      <w:pPr>
        <w:pStyle w:val="PargrafodaLista"/>
        <w:tabs>
          <w:tab w:val="left" w:pos="1036"/>
        </w:tabs>
        <w:ind w:left="1134" w:firstLine="0"/>
        <w:rPr>
          <w:b/>
          <w:sz w:val="24"/>
        </w:rPr>
      </w:pPr>
    </w:p>
    <w:p w14:paraId="67CEB446" w14:textId="22ACC131" w:rsidR="00A86F5A" w:rsidRDefault="00A86F5A" w:rsidP="0047175D">
      <w:pPr>
        <w:pStyle w:val="PargrafodaLista"/>
        <w:tabs>
          <w:tab w:val="left" w:pos="1036"/>
        </w:tabs>
        <w:ind w:left="1134" w:firstLine="0"/>
        <w:rPr>
          <w:b/>
          <w:sz w:val="24"/>
        </w:rPr>
      </w:pPr>
    </w:p>
    <w:p w14:paraId="587C3F0E" w14:textId="77777777" w:rsidR="00100D0B" w:rsidRDefault="00100D0B" w:rsidP="0047175D">
      <w:pPr>
        <w:pStyle w:val="PargrafodaLista"/>
        <w:tabs>
          <w:tab w:val="left" w:pos="1036"/>
        </w:tabs>
        <w:ind w:left="1134" w:firstLine="0"/>
        <w:rPr>
          <w:b/>
          <w:sz w:val="24"/>
        </w:rPr>
      </w:pPr>
    </w:p>
    <w:p w14:paraId="318BD627" w14:textId="77777777" w:rsidR="00100D0B" w:rsidRDefault="00100D0B" w:rsidP="0047175D">
      <w:pPr>
        <w:pStyle w:val="PargrafodaLista"/>
        <w:tabs>
          <w:tab w:val="left" w:pos="1036"/>
        </w:tabs>
        <w:ind w:left="1134" w:firstLine="0"/>
        <w:rPr>
          <w:b/>
          <w:sz w:val="24"/>
        </w:rPr>
      </w:pPr>
    </w:p>
    <w:p w14:paraId="5CA35661" w14:textId="77777777" w:rsidR="00100D0B" w:rsidRDefault="00100D0B" w:rsidP="0047175D">
      <w:pPr>
        <w:pStyle w:val="PargrafodaLista"/>
        <w:tabs>
          <w:tab w:val="left" w:pos="1036"/>
        </w:tabs>
        <w:ind w:left="1134" w:firstLine="0"/>
        <w:rPr>
          <w:b/>
          <w:sz w:val="24"/>
        </w:rPr>
      </w:pPr>
    </w:p>
    <w:p w14:paraId="0135BAA2" w14:textId="77777777" w:rsidR="00100D0B" w:rsidRDefault="00100D0B" w:rsidP="0047175D">
      <w:pPr>
        <w:pStyle w:val="PargrafodaLista"/>
        <w:tabs>
          <w:tab w:val="left" w:pos="1036"/>
        </w:tabs>
        <w:ind w:left="1134" w:firstLine="0"/>
        <w:rPr>
          <w:b/>
          <w:sz w:val="24"/>
        </w:rPr>
      </w:pPr>
    </w:p>
    <w:p w14:paraId="054581D7" w14:textId="77777777" w:rsidR="00100D0B" w:rsidRDefault="00100D0B" w:rsidP="0047175D">
      <w:pPr>
        <w:pStyle w:val="PargrafodaLista"/>
        <w:tabs>
          <w:tab w:val="left" w:pos="1036"/>
        </w:tabs>
        <w:ind w:left="1134" w:firstLine="0"/>
        <w:rPr>
          <w:b/>
          <w:sz w:val="24"/>
        </w:rPr>
      </w:pPr>
    </w:p>
    <w:p w14:paraId="5692D64B" w14:textId="77777777" w:rsidR="00100D0B" w:rsidRDefault="00100D0B" w:rsidP="0047175D">
      <w:pPr>
        <w:pStyle w:val="PargrafodaLista"/>
        <w:tabs>
          <w:tab w:val="left" w:pos="1036"/>
        </w:tabs>
        <w:ind w:left="1134" w:firstLine="0"/>
        <w:rPr>
          <w:b/>
          <w:sz w:val="24"/>
        </w:rPr>
      </w:pPr>
    </w:p>
    <w:p w14:paraId="5A33E1A1" w14:textId="77777777" w:rsidR="00100D0B" w:rsidRDefault="00100D0B" w:rsidP="0047175D">
      <w:pPr>
        <w:pStyle w:val="PargrafodaLista"/>
        <w:tabs>
          <w:tab w:val="left" w:pos="1036"/>
        </w:tabs>
        <w:ind w:left="1134" w:firstLine="0"/>
        <w:rPr>
          <w:b/>
          <w:sz w:val="24"/>
        </w:rPr>
      </w:pPr>
    </w:p>
    <w:p w14:paraId="1363CB09" w14:textId="77777777" w:rsidR="00100D0B" w:rsidRDefault="00100D0B" w:rsidP="0047175D">
      <w:pPr>
        <w:pStyle w:val="PargrafodaLista"/>
        <w:tabs>
          <w:tab w:val="left" w:pos="1036"/>
        </w:tabs>
        <w:ind w:left="1134" w:firstLine="0"/>
        <w:rPr>
          <w:b/>
          <w:sz w:val="24"/>
        </w:rPr>
      </w:pPr>
    </w:p>
    <w:p w14:paraId="7670E12C" w14:textId="77777777" w:rsidR="00100D0B" w:rsidRDefault="00100D0B" w:rsidP="0047175D">
      <w:pPr>
        <w:pStyle w:val="PargrafodaLista"/>
        <w:tabs>
          <w:tab w:val="left" w:pos="1036"/>
        </w:tabs>
        <w:ind w:left="1134" w:firstLine="0"/>
        <w:rPr>
          <w:b/>
          <w:sz w:val="24"/>
        </w:rPr>
      </w:pPr>
    </w:p>
    <w:p w14:paraId="637B4B12" w14:textId="77777777" w:rsidR="00100D0B" w:rsidRDefault="00100D0B" w:rsidP="0047175D">
      <w:pPr>
        <w:pStyle w:val="PargrafodaLista"/>
        <w:tabs>
          <w:tab w:val="left" w:pos="1036"/>
        </w:tabs>
        <w:ind w:left="1134" w:firstLine="0"/>
        <w:rPr>
          <w:b/>
          <w:sz w:val="24"/>
        </w:rPr>
      </w:pPr>
    </w:p>
    <w:p w14:paraId="0BFBD592" w14:textId="77777777" w:rsidR="00100D0B" w:rsidRDefault="00100D0B" w:rsidP="0047175D">
      <w:pPr>
        <w:pStyle w:val="PargrafodaLista"/>
        <w:tabs>
          <w:tab w:val="left" w:pos="1036"/>
        </w:tabs>
        <w:ind w:left="1134" w:firstLine="0"/>
        <w:rPr>
          <w:b/>
          <w:sz w:val="24"/>
        </w:rPr>
      </w:pPr>
    </w:p>
    <w:p w14:paraId="573D0852" w14:textId="77777777" w:rsidR="00100D0B" w:rsidRDefault="00100D0B" w:rsidP="0047175D">
      <w:pPr>
        <w:pStyle w:val="PargrafodaLista"/>
        <w:tabs>
          <w:tab w:val="left" w:pos="1036"/>
        </w:tabs>
        <w:ind w:left="1134" w:firstLine="0"/>
        <w:rPr>
          <w:b/>
          <w:sz w:val="24"/>
        </w:rPr>
      </w:pPr>
    </w:p>
    <w:p w14:paraId="5B751A2A" w14:textId="77777777" w:rsidR="00100D0B" w:rsidRDefault="00100D0B" w:rsidP="0047175D">
      <w:pPr>
        <w:pStyle w:val="PargrafodaLista"/>
        <w:tabs>
          <w:tab w:val="left" w:pos="1036"/>
        </w:tabs>
        <w:ind w:left="1134" w:firstLine="0"/>
        <w:rPr>
          <w:b/>
          <w:sz w:val="24"/>
        </w:rPr>
      </w:pPr>
    </w:p>
    <w:p w14:paraId="36799812" w14:textId="77777777" w:rsidR="00100D0B" w:rsidRDefault="00100D0B" w:rsidP="0047175D">
      <w:pPr>
        <w:pStyle w:val="PargrafodaLista"/>
        <w:tabs>
          <w:tab w:val="left" w:pos="1036"/>
        </w:tabs>
        <w:ind w:left="1134" w:firstLine="0"/>
        <w:rPr>
          <w:b/>
          <w:sz w:val="24"/>
        </w:rPr>
      </w:pPr>
    </w:p>
    <w:p w14:paraId="71CBCA12" w14:textId="77777777" w:rsidR="00100D0B" w:rsidRDefault="00100D0B" w:rsidP="0047175D">
      <w:pPr>
        <w:pStyle w:val="PargrafodaLista"/>
        <w:tabs>
          <w:tab w:val="left" w:pos="1036"/>
        </w:tabs>
        <w:ind w:left="1134" w:firstLine="0"/>
        <w:rPr>
          <w:b/>
          <w:sz w:val="24"/>
        </w:rPr>
      </w:pPr>
    </w:p>
    <w:p w14:paraId="32140515" w14:textId="77777777" w:rsidR="00100D0B" w:rsidRDefault="00100D0B" w:rsidP="0047175D">
      <w:pPr>
        <w:pStyle w:val="PargrafodaLista"/>
        <w:tabs>
          <w:tab w:val="left" w:pos="1036"/>
        </w:tabs>
        <w:ind w:left="1134" w:firstLine="0"/>
        <w:rPr>
          <w:b/>
          <w:sz w:val="24"/>
        </w:rPr>
      </w:pPr>
    </w:p>
    <w:p w14:paraId="7FE6C2AF" w14:textId="77777777" w:rsidR="00A86F5A" w:rsidRDefault="00A86F5A" w:rsidP="0047175D">
      <w:pPr>
        <w:pStyle w:val="PargrafodaLista"/>
        <w:tabs>
          <w:tab w:val="left" w:pos="1036"/>
        </w:tabs>
        <w:ind w:left="1134" w:firstLine="0"/>
        <w:rPr>
          <w:b/>
          <w:sz w:val="24"/>
        </w:rPr>
      </w:pPr>
    </w:p>
    <w:p w14:paraId="52C7AAEF" w14:textId="77777777" w:rsidR="00A86F5A" w:rsidRDefault="00A86F5A" w:rsidP="0047175D">
      <w:pPr>
        <w:pStyle w:val="PargrafodaLista"/>
        <w:tabs>
          <w:tab w:val="left" w:pos="1036"/>
        </w:tabs>
        <w:ind w:left="1134" w:firstLine="0"/>
        <w:rPr>
          <w:b/>
          <w:sz w:val="24"/>
        </w:rPr>
      </w:pPr>
    </w:p>
    <w:p w14:paraId="50F57A4D" w14:textId="77777777" w:rsidR="00A86F5A" w:rsidRDefault="00A86F5A" w:rsidP="0047175D">
      <w:pPr>
        <w:pStyle w:val="PargrafodaLista"/>
        <w:tabs>
          <w:tab w:val="left" w:pos="1036"/>
        </w:tabs>
        <w:ind w:left="1134" w:firstLine="0"/>
        <w:rPr>
          <w:b/>
          <w:sz w:val="24"/>
        </w:rPr>
      </w:pPr>
    </w:p>
    <w:p w14:paraId="7461AFE4" w14:textId="77777777" w:rsidR="00A86F5A" w:rsidRDefault="00A86F5A" w:rsidP="0047175D">
      <w:pPr>
        <w:pStyle w:val="PargrafodaLista"/>
        <w:tabs>
          <w:tab w:val="left" w:pos="1036"/>
        </w:tabs>
        <w:ind w:left="1134" w:firstLine="0"/>
        <w:rPr>
          <w:b/>
          <w:sz w:val="24"/>
        </w:rPr>
      </w:pPr>
    </w:p>
    <w:p w14:paraId="62A5A873" w14:textId="77777777" w:rsidR="00A86F5A" w:rsidRDefault="00A86F5A" w:rsidP="0047175D">
      <w:pPr>
        <w:pStyle w:val="PargrafodaLista"/>
        <w:tabs>
          <w:tab w:val="left" w:pos="1036"/>
        </w:tabs>
        <w:ind w:left="1134" w:firstLine="0"/>
        <w:rPr>
          <w:b/>
          <w:sz w:val="24"/>
        </w:rPr>
      </w:pPr>
    </w:p>
    <w:p w14:paraId="311238D1" w14:textId="713BC329" w:rsidR="00D85EE8" w:rsidRPr="00EC5FF3" w:rsidRDefault="00EC5FF3" w:rsidP="006D2610">
      <w:pPr>
        <w:pStyle w:val="PargrafodaLista"/>
        <w:numPr>
          <w:ilvl w:val="0"/>
          <w:numId w:val="18"/>
        </w:numPr>
        <w:tabs>
          <w:tab w:val="left" w:pos="1036"/>
        </w:tabs>
        <w:rPr>
          <w:b/>
        </w:rPr>
      </w:pPr>
      <w:r w:rsidRPr="00EC5FF3">
        <w:rPr>
          <w:b/>
          <w:sz w:val="24"/>
        </w:rPr>
        <w:lastRenderedPageBreak/>
        <w:t>RESULTADOS E DISCUSSÃO</w:t>
      </w:r>
    </w:p>
    <w:p w14:paraId="4C3B1D85" w14:textId="77777777" w:rsidR="00EC5FF3" w:rsidRPr="00EC5FF3" w:rsidRDefault="00EC5FF3" w:rsidP="00EC5FF3">
      <w:pPr>
        <w:pStyle w:val="PargrafodaLista"/>
        <w:tabs>
          <w:tab w:val="left" w:pos="1036"/>
        </w:tabs>
        <w:ind w:left="360" w:firstLine="0"/>
        <w:rPr>
          <w:b/>
        </w:rPr>
      </w:pPr>
    </w:p>
    <w:p w14:paraId="2FA10815" w14:textId="78D6B3E6" w:rsidR="0066688C" w:rsidRDefault="0066688C" w:rsidP="00DE502B">
      <w:pPr>
        <w:pStyle w:val="Corpodetexto"/>
        <w:spacing w:line="360" w:lineRule="auto"/>
        <w:ind w:firstLine="1134"/>
        <w:jc w:val="both"/>
      </w:pPr>
      <w:r>
        <w:t xml:space="preserve">Neste </w:t>
      </w:r>
      <w:r w:rsidRPr="00F5490A">
        <w:t xml:space="preserve">tópico </w:t>
      </w:r>
      <w:r w:rsidR="005625BD" w:rsidRPr="00F5490A">
        <w:t>foram apresentados e analisados</w:t>
      </w:r>
      <w:r w:rsidRPr="00F5490A">
        <w:t xml:space="preserve"> </w:t>
      </w:r>
      <w:r>
        <w:t>os resultados alcançados ao longo do estudo, além de apresentar as respostas aos objetivos específicos e ao objetivo geral da pesquisa.</w:t>
      </w:r>
    </w:p>
    <w:p w14:paraId="4FBFE2F9" w14:textId="77777777" w:rsidR="0066688C" w:rsidRPr="0066688C" w:rsidRDefault="0066688C" w:rsidP="00F5490A">
      <w:pPr>
        <w:pStyle w:val="Corpodetexto"/>
        <w:spacing w:line="360" w:lineRule="auto"/>
        <w:ind w:left="1410" w:firstLine="1134"/>
        <w:jc w:val="both"/>
        <w:rPr>
          <w:b/>
        </w:rPr>
      </w:pPr>
    </w:p>
    <w:p w14:paraId="4AF913B1" w14:textId="77777777" w:rsidR="0066688C" w:rsidRDefault="0066688C" w:rsidP="006D2610">
      <w:pPr>
        <w:pStyle w:val="Corpodetexto"/>
        <w:numPr>
          <w:ilvl w:val="1"/>
          <w:numId w:val="18"/>
        </w:numPr>
        <w:spacing w:line="360" w:lineRule="auto"/>
        <w:jc w:val="both"/>
        <w:rPr>
          <w:b/>
        </w:rPr>
      </w:pPr>
      <w:r w:rsidRPr="0066688C">
        <w:rPr>
          <w:b/>
        </w:rPr>
        <w:t>Interpretação dos custos de produção do leite e queijo</w:t>
      </w:r>
    </w:p>
    <w:p w14:paraId="24BEA116" w14:textId="77777777" w:rsidR="006A5F86" w:rsidRDefault="0066688C" w:rsidP="00DE502B">
      <w:pPr>
        <w:pStyle w:val="Corpodetexto"/>
        <w:spacing w:line="360" w:lineRule="auto"/>
        <w:ind w:firstLine="1134"/>
        <w:jc w:val="both"/>
      </w:pPr>
      <w:r>
        <w:t xml:space="preserve">Para </w:t>
      </w:r>
      <w:r w:rsidR="006A5F86">
        <w:t>a interpretação dos custos de produção das atividades leiteira e queijeira na fazenda Prata e Cravo, considerou-se o ciclo produtivo, abrangendo os gastos com insumos, estrutura, benfeitorias, depreciação e remuneração da mão de obra. A análise foi realizada com base nos conceitos de custo operacional efetivo (COE), custo operacional total (COT), custo total de produção (CTP), custo fixo (CF) e custo variável (CV), conforme metodologia adaptada de Matsunaga</w:t>
      </w:r>
      <w:r w:rsidR="006A5F86" w:rsidRPr="006A5F86">
        <w:rPr>
          <w:i/>
        </w:rPr>
        <w:t xml:space="preserve"> et al</w:t>
      </w:r>
      <w:r w:rsidR="006A5F86">
        <w:t>. (1976), amplamente utilizada em estudos de viabilidade econômica no setor agropecuário.</w:t>
      </w:r>
    </w:p>
    <w:p w14:paraId="7D1D1E0B" w14:textId="7179D177" w:rsidR="00B21F1B" w:rsidRDefault="004C56A4" w:rsidP="00B21F1B">
      <w:pPr>
        <w:pStyle w:val="Corpodetexto"/>
        <w:spacing w:line="360" w:lineRule="auto"/>
        <w:ind w:firstLine="1134"/>
        <w:jc w:val="both"/>
      </w:pPr>
      <w:r>
        <w:t xml:space="preserve">O custo operacional efetivo </w:t>
      </w:r>
      <w:r w:rsidR="00F5490A">
        <w:t xml:space="preserve">(COE) </w:t>
      </w:r>
      <w:r w:rsidR="006A5F86">
        <w:t>representa os gastos diretamente desembolsados na produção, como ração, medicamentos, energia elétrica e mão de obra contratada. O custo operacional total agrega ao COE a depreciação dos bens empregados na atividade e a remuneração do trabalho do produtor e de seus familiares. Já o custo total de produção inclui ainda os custos de oportunidade, como a remuneração da terra e do capital investido, mesmo quando não ha</w:t>
      </w:r>
      <w:r w:rsidR="00B21F1B">
        <w:t>ja desembolso monetário direto.</w:t>
      </w:r>
    </w:p>
    <w:p w14:paraId="75A32458" w14:textId="77777777" w:rsidR="00B21F1B" w:rsidRDefault="00553693" w:rsidP="00B21F1B">
      <w:pPr>
        <w:pStyle w:val="Corpodetexto"/>
        <w:spacing w:line="360" w:lineRule="auto"/>
        <w:ind w:firstLine="1134"/>
        <w:jc w:val="both"/>
      </w:pPr>
      <w:r>
        <w:t>A análise detalhada dos custos operacionais da fazenda Prata e Cravo permite uma compreensão mais aprofundada dos principais fatores que impactam economicamente as</w:t>
      </w:r>
      <w:r w:rsidR="002275CC">
        <w:t xml:space="preserve"> </w:t>
      </w:r>
      <w:r>
        <w:t>atividades de produção de leite e queijo. As tabelas 1 e 2 apresentam os custos operacionais efetivos (COE) e os custos operacionais totais (COT), tanto para a produção de leite quanto para a fabricação de queijo Canastra.</w:t>
      </w:r>
      <w:r w:rsidR="008D4DED">
        <w:t xml:space="preserve"> </w:t>
      </w:r>
    </w:p>
    <w:p w14:paraId="620F200F" w14:textId="77777777" w:rsidR="00B21F1B" w:rsidRDefault="00B21F1B" w:rsidP="00B21F1B">
      <w:pPr>
        <w:pStyle w:val="Corpodetexto"/>
        <w:spacing w:line="360" w:lineRule="auto"/>
        <w:ind w:firstLine="1134"/>
        <w:jc w:val="both"/>
      </w:pPr>
    </w:p>
    <w:p w14:paraId="374E8E2B" w14:textId="3C5D4AE6" w:rsidR="00B21F1B" w:rsidRPr="00B21F1B" w:rsidRDefault="00B21F1B" w:rsidP="00B21F1B">
      <w:pPr>
        <w:jc w:val="center"/>
        <w:rPr>
          <w:sz w:val="24"/>
          <w:szCs w:val="24"/>
        </w:rPr>
      </w:pPr>
      <w:r>
        <w:t>Tabela 1 – Custo Operacional Efetivo Anual (R$) – Leite e Queijo</w:t>
      </w:r>
    </w:p>
    <w:tbl>
      <w:tblPr>
        <w:tblStyle w:val="Tabelacomgrade"/>
        <w:tblW w:w="9428" w:type="dxa"/>
        <w:tblInd w:w="-5" w:type="dxa"/>
        <w:tblLook w:val="04A0" w:firstRow="1" w:lastRow="0" w:firstColumn="1" w:lastColumn="0" w:noHBand="0" w:noVBand="1"/>
      </w:tblPr>
      <w:tblGrid>
        <w:gridCol w:w="4820"/>
        <w:gridCol w:w="2304"/>
        <w:gridCol w:w="2304"/>
      </w:tblGrid>
      <w:tr w:rsidR="00B21F1B" w14:paraId="75A30B5A" w14:textId="77777777" w:rsidTr="0031456D">
        <w:trPr>
          <w:trHeight w:val="397"/>
        </w:trPr>
        <w:tc>
          <w:tcPr>
            <w:tcW w:w="4820" w:type="dxa"/>
            <w:tcBorders>
              <w:left w:val="nil"/>
              <w:bottom w:val="single" w:sz="4" w:space="0" w:color="auto"/>
            </w:tcBorders>
            <w:vAlign w:val="center"/>
          </w:tcPr>
          <w:p w14:paraId="5BB0CC54" w14:textId="77777777" w:rsidR="00B21F1B" w:rsidRPr="004E0ADE" w:rsidRDefault="00B21F1B" w:rsidP="0031456D">
            <w:pPr>
              <w:pStyle w:val="Corpodetexto"/>
              <w:ind w:right="153"/>
              <w:jc w:val="center"/>
              <w:rPr>
                <w:b/>
              </w:rPr>
            </w:pPr>
            <w:r w:rsidRPr="004E0ADE">
              <w:rPr>
                <w:b/>
              </w:rPr>
              <w:t>DISCRIMINAÇÃO</w:t>
            </w:r>
          </w:p>
        </w:tc>
        <w:tc>
          <w:tcPr>
            <w:tcW w:w="4608" w:type="dxa"/>
            <w:gridSpan w:val="2"/>
            <w:tcBorders>
              <w:bottom w:val="single" w:sz="4" w:space="0" w:color="auto"/>
              <w:right w:val="nil"/>
            </w:tcBorders>
            <w:vAlign w:val="center"/>
          </w:tcPr>
          <w:p w14:paraId="289BA203" w14:textId="77777777" w:rsidR="00B21F1B" w:rsidRPr="004E0ADE" w:rsidRDefault="00B21F1B" w:rsidP="0031456D">
            <w:pPr>
              <w:pStyle w:val="Corpodetexto"/>
              <w:ind w:right="153"/>
              <w:jc w:val="center"/>
              <w:rPr>
                <w:b/>
              </w:rPr>
            </w:pPr>
            <w:r w:rsidRPr="004E0ADE">
              <w:rPr>
                <w:b/>
              </w:rPr>
              <w:t>VALOR (R$)</w:t>
            </w:r>
          </w:p>
        </w:tc>
      </w:tr>
      <w:tr w:rsidR="00B21F1B" w14:paraId="19436360" w14:textId="77777777" w:rsidTr="0031456D">
        <w:trPr>
          <w:trHeight w:val="397"/>
        </w:trPr>
        <w:tc>
          <w:tcPr>
            <w:tcW w:w="4820" w:type="dxa"/>
            <w:tcBorders>
              <w:left w:val="nil"/>
              <w:bottom w:val="nil"/>
            </w:tcBorders>
            <w:vAlign w:val="center"/>
          </w:tcPr>
          <w:p w14:paraId="0AF779BA" w14:textId="77777777" w:rsidR="00B21F1B" w:rsidRDefault="00B21F1B" w:rsidP="0031456D">
            <w:pPr>
              <w:pStyle w:val="Corpodetexto"/>
              <w:ind w:right="153"/>
            </w:pPr>
            <w:r>
              <w:t>Mão de obra</w:t>
            </w:r>
          </w:p>
        </w:tc>
        <w:tc>
          <w:tcPr>
            <w:tcW w:w="4608" w:type="dxa"/>
            <w:gridSpan w:val="2"/>
            <w:tcBorders>
              <w:bottom w:val="nil"/>
              <w:right w:val="nil"/>
            </w:tcBorders>
            <w:vAlign w:val="center"/>
          </w:tcPr>
          <w:p w14:paraId="53059C20" w14:textId="77777777" w:rsidR="00B21F1B" w:rsidRDefault="00B21F1B" w:rsidP="0031456D">
            <w:pPr>
              <w:pStyle w:val="Corpodetexto"/>
              <w:ind w:right="153"/>
              <w:jc w:val="center"/>
            </w:pPr>
            <w:r>
              <w:t>47.538,00</w:t>
            </w:r>
          </w:p>
        </w:tc>
      </w:tr>
      <w:tr w:rsidR="00B21F1B" w14:paraId="3976AB63" w14:textId="77777777" w:rsidTr="0031456D">
        <w:trPr>
          <w:trHeight w:val="397"/>
        </w:trPr>
        <w:tc>
          <w:tcPr>
            <w:tcW w:w="4820" w:type="dxa"/>
            <w:tcBorders>
              <w:top w:val="nil"/>
              <w:left w:val="nil"/>
              <w:bottom w:val="nil"/>
            </w:tcBorders>
            <w:vAlign w:val="center"/>
          </w:tcPr>
          <w:p w14:paraId="494814FE" w14:textId="77777777" w:rsidR="00B21F1B" w:rsidRDefault="00B21F1B" w:rsidP="0031456D">
            <w:pPr>
              <w:pStyle w:val="Corpodetexto"/>
              <w:ind w:right="153"/>
            </w:pPr>
            <w:r>
              <w:t>Alimentação</w:t>
            </w:r>
          </w:p>
        </w:tc>
        <w:tc>
          <w:tcPr>
            <w:tcW w:w="4608" w:type="dxa"/>
            <w:gridSpan w:val="2"/>
            <w:tcBorders>
              <w:top w:val="nil"/>
              <w:bottom w:val="nil"/>
              <w:right w:val="nil"/>
            </w:tcBorders>
            <w:vAlign w:val="center"/>
          </w:tcPr>
          <w:p w14:paraId="6D5A3A2C" w14:textId="77777777" w:rsidR="00B21F1B" w:rsidRDefault="00B21F1B" w:rsidP="0031456D">
            <w:pPr>
              <w:pStyle w:val="Corpodetexto"/>
              <w:ind w:right="153"/>
              <w:jc w:val="center"/>
            </w:pPr>
            <w:r>
              <w:t>310.367,67</w:t>
            </w:r>
          </w:p>
        </w:tc>
      </w:tr>
      <w:tr w:rsidR="00B21F1B" w14:paraId="530F7BAC" w14:textId="77777777" w:rsidTr="0031456D">
        <w:trPr>
          <w:trHeight w:val="397"/>
        </w:trPr>
        <w:tc>
          <w:tcPr>
            <w:tcW w:w="4820" w:type="dxa"/>
            <w:tcBorders>
              <w:top w:val="nil"/>
              <w:left w:val="nil"/>
              <w:bottom w:val="nil"/>
            </w:tcBorders>
            <w:vAlign w:val="center"/>
          </w:tcPr>
          <w:p w14:paraId="1899C31E" w14:textId="77777777" w:rsidR="00B21F1B" w:rsidRDefault="00B21F1B" w:rsidP="0031456D">
            <w:pPr>
              <w:pStyle w:val="Corpodetexto"/>
              <w:ind w:right="153"/>
            </w:pPr>
            <w:r>
              <w:t>Sanidade</w:t>
            </w:r>
          </w:p>
        </w:tc>
        <w:tc>
          <w:tcPr>
            <w:tcW w:w="4608" w:type="dxa"/>
            <w:gridSpan w:val="2"/>
            <w:tcBorders>
              <w:top w:val="nil"/>
              <w:bottom w:val="nil"/>
              <w:right w:val="nil"/>
            </w:tcBorders>
            <w:vAlign w:val="center"/>
          </w:tcPr>
          <w:p w14:paraId="5DDF1AAE" w14:textId="77777777" w:rsidR="00B21F1B" w:rsidRDefault="00B21F1B" w:rsidP="0031456D">
            <w:pPr>
              <w:pStyle w:val="Corpodetexto"/>
              <w:ind w:right="153"/>
              <w:jc w:val="center"/>
            </w:pPr>
            <w:r>
              <w:t>23.816,38</w:t>
            </w:r>
          </w:p>
        </w:tc>
      </w:tr>
      <w:tr w:rsidR="00B21F1B" w14:paraId="5752EC4F" w14:textId="77777777" w:rsidTr="0031456D">
        <w:trPr>
          <w:trHeight w:val="397"/>
        </w:trPr>
        <w:tc>
          <w:tcPr>
            <w:tcW w:w="4820" w:type="dxa"/>
            <w:tcBorders>
              <w:top w:val="nil"/>
              <w:left w:val="nil"/>
              <w:bottom w:val="nil"/>
            </w:tcBorders>
            <w:vAlign w:val="center"/>
          </w:tcPr>
          <w:p w14:paraId="140855FF" w14:textId="77777777" w:rsidR="00B21F1B" w:rsidRDefault="00B21F1B" w:rsidP="0031456D">
            <w:pPr>
              <w:pStyle w:val="Corpodetexto"/>
              <w:ind w:right="153"/>
            </w:pPr>
            <w:r>
              <w:t>Inseminação Artificial</w:t>
            </w:r>
          </w:p>
        </w:tc>
        <w:tc>
          <w:tcPr>
            <w:tcW w:w="4608" w:type="dxa"/>
            <w:gridSpan w:val="2"/>
            <w:tcBorders>
              <w:top w:val="nil"/>
              <w:bottom w:val="nil"/>
              <w:right w:val="nil"/>
            </w:tcBorders>
            <w:vAlign w:val="center"/>
          </w:tcPr>
          <w:p w14:paraId="1ED7C951" w14:textId="77777777" w:rsidR="00B21F1B" w:rsidRDefault="00B21F1B" w:rsidP="0031456D">
            <w:pPr>
              <w:pStyle w:val="Corpodetexto"/>
              <w:ind w:right="153"/>
              <w:jc w:val="center"/>
            </w:pPr>
            <w:r>
              <w:t>4.582,70</w:t>
            </w:r>
          </w:p>
        </w:tc>
      </w:tr>
      <w:tr w:rsidR="00B21F1B" w14:paraId="2C459B85" w14:textId="77777777" w:rsidTr="0031456D">
        <w:trPr>
          <w:trHeight w:val="397"/>
        </w:trPr>
        <w:tc>
          <w:tcPr>
            <w:tcW w:w="4820" w:type="dxa"/>
            <w:tcBorders>
              <w:top w:val="nil"/>
              <w:left w:val="nil"/>
              <w:bottom w:val="nil"/>
            </w:tcBorders>
            <w:vAlign w:val="center"/>
          </w:tcPr>
          <w:p w14:paraId="23408245" w14:textId="77777777" w:rsidR="00B21F1B" w:rsidRDefault="00B21F1B" w:rsidP="0031456D">
            <w:pPr>
              <w:pStyle w:val="Corpodetexto"/>
              <w:ind w:right="153"/>
            </w:pPr>
            <w:r>
              <w:t>Ordenha</w:t>
            </w:r>
          </w:p>
        </w:tc>
        <w:tc>
          <w:tcPr>
            <w:tcW w:w="4608" w:type="dxa"/>
            <w:gridSpan w:val="2"/>
            <w:tcBorders>
              <w:top w:val="nil"/>
              <w:bottom w:val="nil"/>
              <w:right w:val="nil"/>
            </w:tcBorders>
            <w:vAlign w:val="center"/>
          </w:tcPr>
          <w:p w14:paraId="7CD2564C" w14:textId="77777777" w:rsidR="00B21F1B" w:rsidRDefault="00B21F1B" w:rsidP="0031456D">
            <w:pPr>
              <w:pStyle w:val="Corpodetexto"/>
              <w:ind w:right="153"/>
              <w:jc w:val="center"/>
            </w:pPr>
            <w:r>
              <w:t>16.764,96</w:t>
            </w:r>
          </w:p>
        </w:tc>
      </w:tr>
      <w:tr w:rsidR="00B21F1B" w14:paraId="119FFD86" w14:textId="77777777" w:rsidTr="0031456D">
        <w:trPr>
          <w:trHeight w:val="397"/>
        </w:trPr>
        <w:tc>
          <w:tcPr>
            <w:tcW w:w="4820" w:type="dxa"/>
            <w:tcBorders>
              <w:top w:val="nil"/>
              <w:left w:val="nil"/>
              <w:bottom w:val="nil"/>
            </w:tcBorders>
            <w:vAlign w:val="center"/>
          </w:tcPr>
          <w:p w14:paraId="056C052D" w14:textId="77777777" w:rsidR="00B21F1B" w:rsidRDefault="00B21F1B" w:rsidP="0031456D">
            <w:pPr>
              <w:pStyle w:val="Corpodetexto"/>
              <w:ind w:right="153"/>
            </w:pPr>
            <w:r>
              <w:t xml:space="preserve">Impostos considerados fixos </w:t>
            </w:r>
          </w:p>
        </w:tc>
        <w:tc>
          <w:tcPr>
            <w:tcW w:w="4608" w:type="dxa"/>
            <w:gridSpan w:val="2"/>
            <w:tcBorders>
              <w:top w:val="nil"/>
              <w:bottom w:val="nil"/>
              <w:right w:val="nil"/>
            </w:tcBorders>
            <w:vAlign w:val="center"/>
          </w:tcPr>
          <w:p w14:paraId="1C0F4A3E" w14:textId="77777777" w:rsidR="00B21F1B" w:rsidRDefault="00B21F1B" w:rsidP="0031456D">
            <w:pPr>
              <w:pStyle w:val="Corpodetexto"/>
              <w:ind w:right="153"/>
              <w:jc w:val="center"/>
            </w:pPr>
            <w:r>
              <w:t>1.569,00</w:t>
            </w:r>
          </w:p>
        </w:tc>
      </w:tr>
      <w:tr w:rsidR="00B21F1B" w14:paraId="48C00B7D" w14:textId="77777777" w:rsidTr="0031456D">
        <w:trPr>
          <w:trHeight w:val="397"/>
        </w:trPr>
        <w:tc>
          <w:tcPr>
            <w:tcW w:w="4820" w:type="dxa"/>
            <w:tcBorders>
              <w:top w:val="nil"/>
              <w:left w:val="nil"/>
              <w:bottom w:val="nil"/>
            </w:tcBorders>
            <w:vAlign w:val="center"/>
          </w:tcPr>
          <w:p w14:paraId="41CDBEB8" w14:textId="77777777" w:rsidR="00B21F1B" w:rsidRDefault="00B21F1B" w:rsidP="0031456D">
            <w:pPr>
              <w:pStyle w:val="Corpodetexto"/>
              <w:ind w:right="153"/>
            </w:pPr>
            <w:r>
              <w:t xml:space="preserve">Combustível, telefone e energia </w:t>
            </w:r>
          </w:p>
        </w:tc>
        <w:tc>
          <w:tcPr>
            <w:tcW w:w="4608" w:type="dxa"/>
            <w:gridSpan w:val="2"/>
            <w:tcBorders>
              <w:top w:val="nil"/>
              <w:bottom w:val="nil"/>
              <w:right w:val="nil"/>
            </w:tcBorders>
            <w:vAlign w:val="center"/>
          </w:tcPr>
          <w:p w14:paraId="0D1A65CC" w14:textId="77777777" w:rsidR="00B21F1B" w:rsidRDefault="00B21F1B" w:rsidP="0031456D">
            <w:pPr>
              <w:pStyle w:val="Corpodetexto"/>
              <w:ind w:right="153"/>
              <w:jc w:val="center"/>
            </w:pPr>
            <w:r>
              <w:t>12.285,99</w:t>
            </w:r>
          </w:p>
        </w:tc>
      </w:tr>
      <w:tr w:rsidR="00B21F1B" w14:paraId="185FA51B" w14:textId="77777777" w:rsidTr="0031456D">
        <w:trPr>
          <w:trHeight w:val="397"/>
        </w:trPr>
        <w:tc>
          <w:tcPr>
            <w:tcW w:w="4820" w:type="dxa"/>
            <w:tcBorders>
              <w:top w:val="nil"/>
              <w:left w:val="nil"/>
              <w:bottom w:val="single" w:sz="4" w:space="0" w:color="auto"/>
            </w:tcBorders>
            <w:vAlign w:val="center"/>
          </w:tcPr>
          <w:p w14:paraId="0A85A616" w14:textId="77777777" w:rsidR="00B21F1B" w:rsidRDefault="00B21F1B" w:rsidP="0031456D">
            <w:pPr>
              <w:pStyle w:val="Corpodetexto"/>
              <w:ind w:right="153"/>
            </w:pPr>
            <w:r>
              <w:t>Despesas diversas somente p/ o leite</w:t>
            </w:r>
          </w:p>
        </w:tc>
        <w:tc>
          <w:tcPr>
            <w:tcW w:w="4608" w:type="dxa"/>
            <w:gridSpan w:val="2"/>
            <w:tcBorders>
              <w:top w:val="nil"/>
              <w:bottom w:val="single" w:sz="4" w:space="0" w:color="auto"/>
              <w:right w:val="nil"/>
            </w:tcBorders>
            <w:vAlign w:val="center"/>
          </w:tcPr>
          <w:p w14:paraId="44414E24" w14:textId="77777777" w:rsidR="00B21F1B" w:rsidRDefault="00B21F1B" w:rsidP="0031456D">
            <w:pPr>
              <w:pStyle w:val="Corpodetexto"/>
              <w:ind w:right="153"/>
              <w:jc w:val="center"/>
            </w:pPr>
            <w:r>
              <w:t>35.177,50</w:t>
            </w:r>
          </w:p>
        </w:tc>
      </w:tr>
      <w:tr w:rsidR="00B21F1B" w14:paraId="2DDD2742" w14:textId="77777777" w:rsidTr="0031456D">
        <w:trPr>
          <w:trHeight w:val="397"/>
        </w:trPr>
        <w:tc>
          <w:tcPr>
            <w:tcW w:w="4820" w:type="dxa"/>
            <w:tcBorders>
              <w:top w:val="single" w:sz="4" w:space="0" w:color="auto"/>
              <w:left w:val="nil"/>
              <w:bottom w:val="nil"/>
            </w:tcBorders>
            <w:vAlign w:val="center"/>
          </w:tcPr>
          <w:p w14:paraId="284DB11C" w14:textId="77777777" w:rsidR="00B21F1B" w:rsidRPr="00B85F05" w:rsidRDefault="00B21F1B" w:rsidP="0031456D">
            <w:pPr>
              <w:pStyle w:val="Corpodetexto"/>
              <w:ind w:right="153"/>
              <w:rPr>
                <w:color w:val="FF0000"/>
              </w:rPr>
            </w:pPr>
            <w:r w:rsidRPr="004E0ADE">
              <w:rPr>
                <w:b/>
              </w:rPr>
              <w:lastRenderedPageBreak/>
              <w:t>TOTAL</w:t>
            </w:r>
            <w:r>
              <w:rPr>
                <w:b/>
              </w:rPr>
              <w:t xml:space="preserve"> </w:t>
            </w:r>
            <w:r w:rsidRPr="00F5490A">
              <w:rPr>
                <w:b/>
              </w:rPr>
              <w:t>(Leite e Queijo)</w:t>
            </w:r>
          </w:p>
        </w:tc>
        <w:tc>
          <w:tcPr>
            <w:tcW w:w="2304" w:type="dxa"/>
            <w:tcBorders>
              <w:top w:val="single" w:sz="4" w:space="0" w:color="auto"/>
              <w:bottom w:val="nil"/>
            </w:tcBorders>
            <w:vAlign w:val="center"/>
          </w:tcPr>
          <w:p w14:paraId="479050C5" w14:textId="77777777" w:rsidR="00B21F1B" w:rsidRPr="00B85F05" w:rsidRDefault="00B21F1B" w:rsidP="0031456D">
            <w:pPr>
              <w:pStyle w:val="Corpodetexto"/>
              <w:ind w:right="153"/>
              <w:jc w:val="center"/>
              <w:rPr>
                <w:b/>
              </w:rPr>
            </w:pPr>
            <w:r w:rsidRPr="00B85F05">
              <w:rPr>
                <w:b/>
              </w:rPr>
              <w:t>452.102,20</w:t>
            </w:r>
          </w:p>
        </w:tc>
        <w:tc>
          <w:tcPr>
            <w:tcW w:w="2304" w:type="dxa"/>
            <w:tcBorders>
              <w:top w:val="single" w:sz="4" w:space="0" w:color="auto"/>
              <w:bottom w:val="nil"/>
              <w:right w:val="nil"/>
            </w:tcBorders>
            <w:vAlign w:val="center"/>
          </w:tcPr>
          <w:p w14:paraId="067767FE" w14:textId="77777777" w:rsidR="00B21F1B" w:rsidRPr="00B85F05" w:rsidRDefault="00B21F1B" w:rsidP="0031456D">
            <w:pPr>
              <w:pStyle w:val="Corpodetexto"/>
              <w:ind w:right="153"/>
              <w:jc w:val="center"/>
              <w:rPr>
                <w:b/>
              </w:rPr>
            </w:pPr>
            <w:r w:rsidRPr="00B85F05">
              <w:rPr>
                <w:b/>
              </w:rPr>
              <w:t>456.897,70</w:t>
            </w:r>
          </w:p>
        </w:tc>
      </w:tr>
      <w:tr w:rsidR="00B21F1B" w:rsidRPr="00B85F05" w14:paraId="30E2988D" w14:textId="77777777" w:rsidTr="0031456D">
        <w:trPr>
          <w:trHeight w:val="397"/>
        </w:trPr>
        <w:tc>
          <w:tcPr>
            <w:tcW w:w="4820" w:type="dxa"/>
            <w:tcBorders>
              <w:top w:val="nil"/>
              <w:left w:val="nil"/>
              <w:bottom w:val="single" w:sz="4" w:space="0" w:color="auto"/>
            </w:tcBorders>
            <w:vAlign w:val="center"/>
          </w:tcPr>
          <w:p w14:paraId="1837DA5B" w14:textId="77777777" w:rsidR="00B21F1B" w:rsidRPr="00B85F05" w:rsidRDefault="00B21F1B" w:rsidP="0031456D">
            <w:pPr>
              <w:pStyle w:val="Corpodetexto"/>
              <w:ind w:right="153"/>
              <w:rPr>
                <w:b/>
                <w:color w:val="FF0000"/>
              </w:rPr>
            </w:pPr>
            <w:r w:rsidRPr="00D6081E">
              <w:rPr>
                <w:b/>
              </w:rPr>
              <w:t>CUSTO L DO LEITE E KG DO QUEIJO</w:t>
            </w:r>
          </w:p>
        </w:tc>
        <w:tc>
          <w:tcPr>
            <w:tcW w:w="2304" w:type="dxa"/>
            <w:tcBorders>
              <w:top w:val="nil"/>
              <w:bottom w:val="single" w:sz="4" w:space="0" w:color="auto"/>
            </w:tcBorders>
            <w:vAlign w:val="center"/>
          </w:tcPr>
          <w:p w14:paraId="31C0A48F" w14:textId="77777777" w:rsidR="00B21F1B" w:rsidRPr="00B85F05" w:rsidRDefault="00B21F1B" w:rsidP="0031456D">
            <w:pPr>
              <w:pStyle w:val="Corpodetexto"/>
              <w:ind w:right="153"/>
              <w:jc w:val="center"/>
              <w:rPr>
                <w:b/>
              </w:rPr>
            </w:pPr>
            <w:r w:rsidRPr="00B85F05">
              <w:rPr>
                <w:b/>
              </w:rPr>
              <w:t>2,49</w:t>
            </w:r>
          </w:p>
        </w:tc>
        <w:tc>
          <w:tcPr>
            <w:tcW w:w="2304" w:type="dxa"/>
            <w:tcBorders>
              <w:top w:val="nil"/>
              <w:bottom w:val="single" w:sz="4" w:space="0" w:color="auto"/>
              <w:right w:val="nil"/>
            </w:tcBorders>
            <w:vAlign w:val="center"/>
          </w:tcPr>
          <w:p w14:paraId="4675D113" w14:textId="77777777" w:rsidR="00B21F1B" w:rsidRPr="00B85F05" w:rsidRDefault="00B21F1B" w:rsidP="0031456D">
            <w:pPr>
              <w:pStyle w:val="Corpodetexto"/>
              <w:ind w:right="153"/>
              <w:jc w:val="center"/>
              <w:rPr>
                <w:b/>
              </w:rPr>
            </w:pPr>
            <w:r>
              <w:rPr>
                <w:b/>
              </w:rPr>
              <w:t>26,59</w:t>
            </w:r>
          </w:p>
        </w:tc>
      </w:tr>
    </w:tbl>
    <w:p w14:paraId="00031A1D" w14:textId="77777777" w:rsidR="00B21F1B" w:rsidRPr="00A86F5A" w:rsidRDefault="00B21F1B" w:rsidP="00B21F1B">
      <w:pPr>
        <w:pStyle w:val="Corpodetexto"/>
        <w:spacing w:line="360" w:lineRule="auto"/>
        <w:ind w:right="153"/>
        <w:rPr>
          <w:sz w:val="20"/>
          <w:szCs w:val="20"/>
        </w:rPr>
      </w:pPr>
      <w:r w:rsidRPr="005241DE">
        <w:rPr>
          <w:sz w:val="20"/>
          <w:szCs w:val="20"/>
        </w:rPr>
        <w:t xml:space="preserve">Fonte: Alberto Schwaiger </w:t>
      </w:r>
      <w:r>
        <w:rPr>
          <w:sz w:val="20"/>
          <w:szCs w:val="20"/>
        </w:rPr>
        <w:t>Paciulli 2023</w:t>
      </w:r>
      <w:r w:rsidRPr="005241DE">
        <w:rPr>
          <w:sz w:val="20"/>
          <w:szCs w:val="20"/>
        </w:rPr>
        <w:t xml:space="preserve"> </w:t>
      </w:r>
      <w:r>
        <w:rPr>
          <w:sz w:val="20"/>
          <w:szCs w:val="20"/>
        </w:rPr>
        <w:t xml:space="preserve"> </w:t>
      </w:r>
      <w:r w:rsidRPr="005241DE">
        <w:rPr>
          <w:sz w:val="20"/>
          <w:szCs w:val="20"/>
        </w:rPr>
        <w:t>– Adaptado pela autora</w:t>
      </w:r>
    </w:p>
    <w:p w14:paraId="120D898E" w14:textId="77777777" w:rsidR="00B21F1B" w:rsidRDefault="00B21F1B" w:rsidP="00B21F1B">
      <w:pPr>
        <w:pStyle w:val="Corpodetexto"/>
        <w:spacing w:line="360" w:lineRule="auto"/>
        <w:ind w:left="856" w:right="153"/>
        <w:jc w:val="center"/>
      </w:pPr>
      <w:r>
        <w:t>Tabela 2 – Custo Operacional Total Anual (R$) – Leite e Queijo</w:t>
      </w:r>
    </w:p>
    <w:tbl>
      <w:tblPr>
        <w:tblStyle w:val="Tabelacomgrade"/>
        <w:tblW w:w="9428" w:type="dxa"/>
        <w:tblInd w:w="-5" w:type="dxa"/>
        <w:tblBorders>
          <w:left w:val="none" w:sz="0" w:space="0" w:color="auto"/>
          <w:right w:val="none" w:sz="0" w:space="0" w:color="auto"/>
        </w:tblBorders>
        <w:tblLook w:val="04A0" w:firstRow="1" w:lastRow="0" w:firstColumn="1" w:lastColumn="0" w:noHBand="0" w:noVBand="1"/>
      </w:tblPr>
      <w:tblGrid>
        <w:gridCol w:w="4820"/>
        <w:gridCol w:w="2304"/>
        <w:gridCol w:w="2304"/>
      </w:tblGrid>
      <w:tr w:rsidR="00B21F1B" w14:paraId="3956A106" w14:textId="77777777" w:rsidTr="0031456D">
        <w:trPr>
          <w:trHeight w:val="397"/>
        </w:trPr>
        <w:tc>
          <w:tcPr>
            <w:tcW w:w="4820" w:type="dxa"/>
            <w:vAlign w:val="center"/>
          </w:tcPr>
          <w:p w14:paraId="2C62B6D9" w14:textId="77777777" w:rsidR="00B21F1B" w:rsidRPr="004E0ADE" w:rsidRDefault="00B21F1B" w:rsidP="0031456D">
            <w:pPr>
              <w:pStyle w:val="Corpodetexto"/>
              <w:ind w:right="153"/>
              <w:jc w:val="center"/>
              <w:rPr>
                <w:b/>
              </w:rPr>
            </w:pPr>
            <w:r w:rsidRPr="004E0ADE">
              <w:rPr>
                <w:b/>
              </w:rPr>
              <w:t>DISCRIMINAÇÃO</w:t>
            </w:r>
          </w:p>
        </w:tc>
        <w:tc>
          <w:tcPr>
            <w:tcW w:w="4608" w:type="dxa"/>
            <w:gridSpan w:val="2"/>
            <w:vAlign w:val="center"/>
          </w:tcPr>
          <w:p w14:paraId="620D7537" w14:textId="77777777" w:rsidR="00B21F1B" w:rsidRPr="004E0ADE" w:rsidRDefault="00B21F1B" w:rsidP="0031456D">
            <w:pPr>
              <w:pStyle w:val="Corpodetexto"/>
              <w:ind w:right="153"/>
              <w:jc w:val="center"/>
              <w:rPr>
                <w:b/>
              </w:rPr>
            </w:pPr>
            <w:r w:rsidRPr="004E0ADE">
              <w:rPr>
                <w:b/>
              </w:rPr>
              <w:t>VALOR (R$)</w:t>
            </w:r>
          </w:p>
        </w:tc>
      </w:tr>
      <w:tr w:rsidR="00B21F1B" w14:paraId="1235D727" w14:textId="77777777" w:rsidTr="0031456D">
        <w:trPr>
          <w:trHeight w:val="397"/>
        </w:trPr>
        <w:tc>
          <w:tcPr>
            <w:tcW w:w="4820" w:type="dxa"/>
            <w:tcBorders>
              <w:bottom w:val="single" w:sz="4" w:space="0" w:color="auto"/>
            </w:tcBorders>
            <w:vAlign w:val="center"/>
          </w:tcPr>
          <w:p w14:paraId="4B6C43D6" w14:textId="77777777" w:rsidR="00B21F1B" w:rsidRPr="00B56E4F" w:rsidRDefault="00B21F1B" w:rsidP="0031456D">
            <w:pPr>
              <w:pStyle w:val="Corpodetexto"/>
              <w:ind w:right="153"/>
            </w:pPr>
            <w:r w:rsidRPr="00B56E4F">
              <w:t>Custo Operacional Efetivo</w:t>
            </w:r>
          </w:p>
        </w:tc>
        <w:tc>
          <w:tcPr>
            <w:tcW w:w="2304" w:type="dxa"/>
            <w:tcBorders>
              <w:bottom w:val="single" w:sz="4" w:space="0" w:color="auto"/>
            </w:tcBorders>
            <w:vAlign w:val="center"/>
          </w:tcPr>
          <w:p w14:paraId="13734EB9" w14:textId="77777777" w:rsidR="00B21F1B" w:rsidRPr="00B56E4F" w:rsidRDefault="00B21F1B" w:rsidP="0031456D">
            <w:pPr>
              <w:pStyle w:val="Corpodetexto"/>
              <w:ind w:right="153"/>
              <w:jc w:val="center"/>
            </w:pPr>
            <w:r w:rsidRPr="00B56E4F">
              <w:t>452.102,20</w:t>
            </w:r>
          </w:p>
        </w:tc>
        <w:tc>
          <w:tcPr>
            <w:tcW w:w="2304" w:type="dxa"/>
            <w:tcBorders>
              <w:bottom w:val="single" w:sz="4" w:space="0" w:color="auto"/>
            </w:tcBorders>
            <w:vAlign w:val="center"/>
          </w:tcPr>
          <w:p w14:paraId="499FCADA" w14:textId="77777777" w:rsidR="00B21F1B" w:rsidRPr="00B56E4F" w:rsidRDefault="00B21F1B" w:rsidP="0031456D">
            <w:pPr>
              <w:pStyle w:val="Corpodetexto"/>
              <w:ind w:right="153"/>
              <w:jc w:val="center"/>
            </w:pPr>
            <w:r w:rsidRPr="00B56E4F">
              <w:t>456.897,70</w:t>
            </w:r>
          </w:p>
        </w:tc>
      </w:tr>
      <w:tr w:rsidR="00B21F1B" w14:paraId="6AF25BCA" w14:textId="77777777" w:rsidTr="0031456D">
        <w:trPr>
          <w:trHeight w:val="397"/>
        </w:trPr>
        <w:tc>
          <w:tcPr>
            <w:tcW w:w="4820" w:type="dxa"/>
            <w:tcBorders>
              <w:bottom w:val="single" w:sz="4" w:space="0" w:color="auto"/>
            </w:tcBorders>
            <w:vAlign w:val="center"/>
          </w:tcPr>
          <w:p w14:paraId="368BB15C" w14:textId="77777777" w:rsidR="00B21F1B" w:rsidRDefault="00B21F1B" w:rsidP="0031456D">
            <w:pPr>
              <w:pStyle w:val="Corpodetexto"/>
              <w:ind w:right="153"/>
            </w:pPr>
            <w:r>
              <w:t xml:space="preserve">Depreciação </w:t>
            </w:r>
          </w:p>
        </w:tc>
        <w:tc>
          <w:tcPr>
            <w:tcW w:w="4608" w:type="dxa"/>
            <w:gridSpan w:val="2"/>
            <w:tcBorders>
              <w:bottom w:val="single" w:sz="4" w:space="0" w:color="auto"/>
            </w:tcBorders>
            <w:vAlign w:val="center"/>
          </w:tcPr>
          <w:p w14:paraId="281FE71F" w14:textId="77777777" w:rsidR="00B21F1B" w:rsidRDefault="00B21F1B" w:rsidP="0031456D">
            <w:pPr>
              <w:pStyle w:val="Corpodetexto"/>
              <w:ind w:right="153"/>
              <w:jc w:val="center"/>
            </w:pPr>
            <w:r>
              <w:t>87.538,62</w:t>
            </w:r>
          </w:p>
        </w:tc>
      </w:tr>
      <w:tr w:rsidR="00B21F1B" w14:paraId="054EA754" w14:textId="77777777" w:rsidTr="0031456D">
        <w:trPr>
          <w:trHeight w:val="397"/>
        </w:trPr>
        <w:tc>
          <w:tcPr>
            <w:tcW w:w="4820" w:type="dxa"/>
            <w:tcBorders>
              <w:top w:val="single" w:sz="4" w:space="0" w:color="auto"/>
              <w:bottom w:val="single" w:sz="4" w:space="0" w:color="auto"/>
            </w:tcBorders>
            <w:vAlign w:val="center"/>
          </w:tcPr>
          <w:p w14:paraId="6EB831D1" w14:textId="77777777" w:rsidR="00B21F1B" w:rsidRDefault="00B21F1B" w:rsidP="0031456D">
            <w:pPr>
              <w:pStyle w:val="Corpodetexto"/>
              <w:ind w:right="153"/>
            </w:pPr>
            <w:r>
              <w:t xml:space="preserve">Remuneração do produtor </w:t>
            </w:r>
          </w:p>
        </w:tc>
        <w:tc>
          <w:tcPr>
            <w:tcW w:w="4608" w:type="dxa"/>
            <w:gridSpan w:val="2"/>
            <w:tcBorders>
              <w:top w:val="single" w:sz="4" w:space="0" w:color="auto"/>
              <w:bottom w:val="single" w:sz="4" w:space="0" w:color="auto"/>
            </w:tcBorders>
            <w:vAlign w:val="center"/>
          </w:tcPr>
          <w:p w14:paraId="2B5C0C3F" w14:textId="77777777" w:rsidR="00B21F1B" w:rsidRDefault="00B21F1B" w:rsidP="0031456D">
            <w:pPr>
              <w:pStyle w:val="Corpodetexto"/>
              <w:ind w:right="153"/>
              <w:jc w:val="center"/>
            </w:pPr>
            <w:r>
              <w:t>33.600,00</w:t>
            </w:r>
          </w:p>
        </w:tc>
      </w:tr>
      <w:tr w:rsidR="00B21F1B" w14:paraId="73E5FD80" w14:textId="77777777" w:rsidTr="0031456D">
        <w:trPr>
          <w:trHeight w:val="397"/>
        </w:trPr>
        <w:tc>
          <w:tcPr>
            <w:tcW w:w="4820" w:type="dxa"/>
            <w:tcBorders>
              <w:bottom w:val="nil"/>
            </w:tcBorders>
            <w:vAlign w:val="center"/>
          </w:tcPr>
          <w:p w14:paraId="3575FE35" w14:textId="77777777" w:rsidR="00B21F1B" w:rsidRPr="00D6081E" w:rsidRDefault="00B21F1B" w:rsidP="0031456D">
            <w:pPr>
              <w:pStyle w:val="Corpodetexto"/>
              <w:ind w:right="153"/>
              <w:rPr>
                <w:b/>
                <w:color w:val="FF0000"/>
              </w:rPr>
            </w:pPr>
            <w:r w:rsidRPr="00F5490A">
              <w:rPr>
                <w:b/>
              </w:rPr>
              <w:t>TOTAL (Leite e Queijo)</w:t>
            </w:r>
          </w:p>
        </w:tc>
        <w:tc>
          <w:tcPr>
            <w:tcW w:w="2304" w:type="dxa"/>
            <w:tcBorders>
              <w:bottom w:val="nil"/>
            </w:tcBorders>
            <w:vAlign w:val="center"/>
          </w:tcPr>
          <w:p w14:paraId="0AA6160B" w14:textId="77777777" w:rsidR="00B21F1B" w:rsidRPr="00D6081E" w:rsidRDefault="00B21F1B" w:rsidP="0031456D">
            <w:pPr>
              <w:pStyle w:val="Corpodetexto"/>
              <w:ind w:right="153"/>
              <w:jc w:val="center"/>
              <w:rPr>
                <w:b/>
              </w:rPr>
            </w:pPr>
            <w:r w:rsidRPr="00D6081E">
              <w:rPr>
                <w:b/>
              </w:rPr>
              <w:t>573.240,82</w:t>
            </w:r>
          </w:p>
        </w:tc>
        <w:tc>
          <w:tcPr>
            <w:tcW w:w="2304" w:type="dxa"/>
            <w:tcBorders>
              <w:bottom w:val="nil"/>
            </w:tcBorders>
            <w:vAlign w:val="center"/>
          </w:tcPr>
          <w:p w14:paraId="20A84EDB" w14:textId="77777777" w:rsidR="00B21F1B" w:rsidRPr="00D6081E" w:rsidRDefault="00B21F1B" w:rsidP="0031456D">
            <w:pPr>
              <w:pStyle w:val="Corpodetexto"/>
              <w:ind w:right="153"/>
              <w:jc w:val="center"/>
              <w:rPr>
                <w:b/>
              </w:rPr>
            </w:pPr>
            <w:r w:rsidRPr="00D6081E">
              <w:rPr>
                <w:b/>
              </w:rPr>
              <w:t>578.036,32</w:t>
            </w:r>
          </w:p>
        </w:tc>
      </w:tr>
      <w:tr w:rsidR="00B21F1B" w14:paraId="3D4C9191" w14:textId="77777777" w:rsidTr="0031456D">
        <w:trPr>
          <w:trHeight w:val="397"/>
        </w:trPr>
        <w:tc>
          <w:tcPr>
            <w:tcW w:w="4820" w:type="dxa"/>
            <w:tcBorders>
              <w:top w:val="nil"/>
            </w:tcBorders>
            <w:vAlign w:val="center"/>
          </w:tcPr>
          <w:p w14:paraId="593AFE73" w14:textId="77777777" w:rsidR="00B21F1B" w:rsidRPr="00B56E4F" w:rsidRDefault="00B21F1B" w:rsidP="0031456D">
            <w:pPr>
              <w:pStyle w:val="Corpodetexto"/>
              <w:ind w:right="153"/>
              <w:rPr>
                <w:b/>
              </w:rPr>
            </w:pPr>
            <w:r>
              <w:rPr>
                <w:b/>
              </w:rPr>
              <w:t>CUSTO</w:t>
            </w:r>
            <w:r w:rsidRPr="004E0ADE">
              <w:rPr>
                <w:b/>
              </w:rPr>
              <w:t xml:space="preserve"> L</w:t>
            </w:r>
            <w:r>
              <w:rPr>
                <w:b/>
              </w:rPr>
              <w:t xml:space="preserve"> DO LEITE E KG DO </w:t>
            </w:r>
            <w:r w:rsidRPr="004E0ADE">
              <w:rPr>
                <w:b/>
              </w:rPr>
              <w:t>QUEIJO</w:t>
            </w:r>
          </w:p>
        </w:tc>
        <w:tc>
          <w:tcPr>
            <w:tcW w:w="2304" w:type="dxa"/>
            <w:tcBorders>
              <w:top w:val="nil"/>
            </w:tcBorders>
            <w:vAlign w:val="center"/>
          </w:tcPr>
          <w:p w14:paraId="474071CC" w14:textId="77777777" w:rsidR="00B21F1B" w:rsidRPr="00D6081E" w:rsidRDefault="00B21F1B" w:rsidP="0031456D">
            <w:pPr>
              <w:pStyle w:val="Corpodetexto"/>
              <w:ind w:right="153"/>
              <w:jc w:val="center"/>
              <w:rPr>
                <w:b/>
              </w:rPr>
            </w:pPr>
            <w:r w:rsidRPr="00D6081E">
              <w:rPr>
                <w:b/>
              </w:rPr>
              <w:t>3,16</w:t>
            </w:r>
          </w:p>
        </w:tc>
        <w:tc>
          <w:tcPr>
            <w:tcW w:w="2304" w:type="dxa"/>
            <w:tcBorders>
              <w:top w:val="nil"/>
            </w:tcBorders>
            <w:vAlign w:val="center"/>
          </w:tcPr>
          <w:p w14:paraId="0E5A67CB" w14:textId="77777777" w:rsidR="00B21F1B" w:rsidRPr="00D6081E" w:rsidRDefault="00B21F1B" w:rsidP="0031456D">
            <w:pPr>
              <w:pStyle w:val="Corpodetexto"/>
              <w:ind w:right="153"/>
              <w:jc w:val="center"/>
              <w:rPr>
                <w:b/>
              </w:rPr>
            </w:pPr>
            <w:r w:rsidRPr="00D6081E">
              <w:rPr>
                <w:b/>
              </w:rPr>
              <w:t>33,64</w:t>
            </w:r>
          </w:p>
        </w:tc>
      </w:tr>
    </w:tbl>
    <w:p w14:paraId="5D9F9061" w14:textId="3B19C062" w:rsidR="00B85C59" w:rsidRDefault="00B21F1B" w:rsidP="00B21F1B">
      <w:pPr>
        <w:pStyle w:val="Corpodetexto"/>
        <w:spacing w:line="360" w:lineRule="auto"/>
        <w:jc w:val="both"/>
        <w:rPr>
          <w:sz w:val="20"/>
          <w:szCs w:val="20"/>
        </w:rPr>
      </w:pPr>
      <w:r w:rsidRPr="005241DE">
        <w:rPr>
          <w:sz w:val="20"/>
          <w:szCs w:val="20"/>
        </w:rPr>
        <w:t xml:space="preserve">Fonte: Alberto Schwaiger </w:t>
      </w:r>
      <w:r>
        <w:rPr>
          <w:sz w:val="20"/>
          <w:szCs w:val="20"/>
        </w:rPr>
        <w:t xml:space="preserve">Paciulli 2023 </w:t>
      </w:r>
      <w:r w:rsidRPr="005241DE">
        <w:rPr>
          <w:sz w:val="20"/>
          <w:szCs w:val="20"/>
        </w:rPr>
        <w:t xml:space="preserve"> – Adaptado pela autora</w:t>
      </w:r>
    </w:p>
    <w:p w14:paraId="65F65055" w14:textId="77777777" w:rsidR="00B21F1B" w:rsidRPr="00B21F1B" w:rsidRDefault="00B21F1B" w:rsidP="00B21F1B">
      <w:pPr>
        <w:pStyle w:val="Corpodetexto"/>
        <w:spacing w:line="360" w:lineRule="auto"/>
        <w:jc w:val="both"/>
        <w:rPr>
          <w:sz w:val="20"/>
          <w:szCs w:val="20"/>
        </w:rPr>
      </w:pPr>
    </w:p>
    <w:p w14:paraId="40CD01FC" w14:textId="668F5E6B" w:rsidR="00FB5DD3" w:rsidRDefault="00FB5DD3" w:rsidP="00DE502B">
      <w:pPr>
        <w:pStyle w:val="Corpodetexto"/>
        <w:spacing w:line="360" w:lineRule="auto"/>
        <w:ind w:firstLine="1134"/>
        <w:jc w:val="both"/>
      </w:pPr>
      <w:r>
        <w:t xml:space="preserve">A Tabela 1 evidencia que o principal componente do custo operacional efetivo, tanto na atividade leiteira quanto na queijeira, é a alimentação do rebanho, que representa R$ 310.367,67 do total anual, sendo responsável por aproximadamente 68,65% do COE. Em seguida, destacam-se os gastos com mão de obra (R$ 47.538,00) e despesas diversas relacionadas à produção de leite (R$ 35.177,50). Esses </w:t>
      </w:r>
      <w:r w:rsidR="005241DE">
        <w:t>doi</w:t>
      </w:r>
      <w:r w:rsidR="0031456D">
        <w:t>s i</w:t>
      </w:r>
      <w:r w:rsidR="00C81188">
        <w:t xml:space="preserve">tens somam </w:t>
      </w:r>
      <w:r>
        <w:t>cerca de 87% de todo o custo efetivo anual, o que demonstra a forte dependência da atividade em relação à nutrição animal e à força de trabalho.</w:t>
      </w:r>
    </w:p>
    <w:p w14:paraId="7B7962DF" w14:textId="2523F303" w:rsidR="00FB5DD3" w:rsidRDefault="00FB5DD3" w:rsidP="00DE502B">
      <w:pPr>
        <w:pStyle w:val="Corpodetexto"/>
        <w:spacing w:line="360" w:lineRule="auto"/>
        <w:ind w:firstLine="1134"/>
        <w:jc w:val="both"/>
      </w:pPr>
      <w:r>
        <w:t>Outros custos relevantes incluem os relacionados à sanidade do rebanho (R$ 23.816,38), à ordenha (R$ 16.764,96) e aos insumos utilizados na inseminação artificial (R$ 4.582,70), além das despesas com energia elétrica, combustível e telefone, totalizando R$ 12.285,99. A soma de todos esses itens resulta em um custo operacional efetivo anual de R$ 452.102,20 para o leite e R$ 456.897,70 para o queijo</w:t>
      </w:r>
      <w:r w:rsidR="002275CC">
        <w:t xml:space="preserve">, </w:t>
      </w:r>
      <w:r w:rsidR="002275CC" w:rsidRPr="00F5490A">
        <w:t>a diferença entre os custos operacionais efetivos das duas ativ</w:t>
      </w:r>
      <w:r w:rsidR="00EB7006">
        <w:t xml:space="preserve">idades foi de R$ 4.795,50, mas </w:t>
      </w:r>
      <w:r w:rsidR="002275CC" w:rsidRPr="00F5490A">
        <w:t>os dados analisados não deixa</w:t>
      </w:r>
      <w:r w:rsidR="0031456D">
        <w:t>m</w:t>
      </w:r>
      <w:r w:rsidR="002275CC" w:rsidRPr="00F5490A">
        <w:t xml:space="preserve"> claro de onde veio essa diferença, provavelmente de algum </w:t>
      </w:r>
      <w:r w:rsidR="0031456D">
        <w:t>item</w:t>
      </w:r>
      <w:r w:rsidR="002275CC" w:rsidRPr="00F5490A">
        <w:t xml:space="preserve"> que é específico da produção do queijo.</w:t>
      </w:r>
      <w:r>
        <w:t xml:space="preserve"> Com isso, o custo por litro de leite produzido foi de </w:t>
      </w:r>
      <w:r w:rsidRPr="002275CC">
        <w:rPr>
          <w:b/>
        </w:rPr>
        <w:t>R$ 2,49</w:t>
      </w:r>
      <w:r>
        <w:t xml:space="preserve">, enquanto o custo por quilo de queijo alcançou </w:t>
      </w:r>
      <w:r w:rsidRPr="002275CC">
        <w:rPr>
          <w:b/>
        </w:rPr>
        <w:t>R$ 26,59</w:t>
      </w:r>
      <w:r>
        <w:t>.</w:t>
      </w:r>
    </w:p>
    <w:p w14:paraId="36BC5C80" w14:textId="27F2878C" w:rsidR="00FB5DD3" w:rsidRDefault="00FB5DD3" w:rsidP="00DE502B">
      <w:pPr>
        <w:pStyle w:val="Corpodetexto"/>
        <w:spacing w:line="360" w:lineRule="auto"/>
        <w:ind w:firstLine="1134"/>
        <w:jc w:val="both"/>
      </w:pPr>
      <w:r>
        <w:t xml:space="preserve">A Tabela 2 incorpora ao COE os valores de depreciação </w:t>
      </w:r>
      <w:r w:rsidR="002275CC">
        <w:t>dos bens utilizados na produção</w:t>
      </w:r>
      <w:r w:rsidR="002275CC" w:rsidRPr="00F5490A">
        <w:t xml:space="preserve">, como benfeitorias, máquinas e equipamentos </w:t>
      </w:r>
      <w:r>
        <w:t>(R$ 87.538,62) e a remuneração da mão de obra do produtor</w:t>
      </w:r>
      <w:r w:rsidR="002275CC" w:rsidRPr="00F5490A">
        <w:t>, considerada o pró-labore</w:t>
      </w:r>
      <w:r w:rsidRPr="00F5490A">
        <w:t xml:space="preserve"> </w:t>
      </w:r>
      <w:r>
        <w:t xml:space="preserve">(R$ 33.600,00), compondo o custo </w:t>
      </w:r>
      <w:r w:rsidRPr="00F5490A">
        <w:t>operacional total</w:t>
      </w:r>
      <w:r w:rsidR="002F2E39" w:rsidRPr="00F5490A">
        <w:t xml:space="preserve"> (COT)</w:t>
      </w:r>
      <w:r w:rsidRPr="00F5490A">
        <w:t>. Assim</w:t>
      </w:r>
      <w:r>
        <w:t xml:space="preserve">, o COT anual foi de R$ 573.240,82 para a produção de leite e R$ 578.036,32 para a produção de queijo, elevando o custo unitário por litro de leite para </w:t>
      </w:r>
      <w:r w:rsidRPr="002F2E39">
        <w:rPr>
          <w:b/>
        </w:rPr>
        <w:t>R$ 3,16</w:t>
      </w:r>
      <w:r>
        <w:t xml:space="preserve"> e por quilo de queijo para </w:t>
      </w:r>
      <w:r w:rsidRPr="002F2E39">
        <w:rPr>
          <w:b/>
        </w:rPr>
        <w:t>R$ 33,64.</w:t>
      </w:r>
    </w:p>
    <w:p w14:paraId="08328610" w14:textId="154D2E18" w:rsidR="00FB5DD3" w:rsidRDefault="002F2E39" w:rsidP="00DE502B">
      <w:pPr>
        <w:pStyle w:val="Corpodetexto"/>
        <w:spacing w:line="360" w:lineRule="auto"/>
        <w:ind w:firstLine="1134"/>
        <w:jc w:val="both"/>
      </w:pPr>
      <w:r w:rsidRPr="00F5490A">
        <w:lastRenderedPageBreak/>
        <w:t>Pode-se perceb</w:t>
      </w:r>
      <w:r w:rsidR="00AB0C36">
        <w:t>er que ao inserir a depreciação</w:t>
      </w:r>
      <w:r w:rsidRPr="00F5490A">
        <w:t xml:space="preserve"> dos </w:t>
      </w:r>
      <w:r w:rsidR="0031456D">
        <w:t>recursos</w:t>
      </w:r>
      <w:r w:rsidRPr="00F5490A">
        <w:t xml:space="preserve"> fixos como benfeitorias, máquinas e  equipamentos e o pró-labore do produtor que formou o Custo Operacional Total, os custos unitários do leite e do queijo aumentaram. Esta análise se faz necessária, principalmente para o processo de tomadas de decisão do produtor. Considerando que a depreciação não é um desembolso imediato, o produtor precisa verificar se é possível fazer essa retirada estratégica em cada ciclo, ou fazer retiradas nos momentos em que os </w:t>
      </w:r>
      <w:r w:rsidR="0031456D">
        <w:t>ciclos tiverem</w:t>
      </w:r>
      <w:r w:rsidRPr="00F5490A">
        <w:t xml:space="preserve"> melhor </w:t>
      </w:r>
      <w:r w:rsidR="0031456D">
        <w:t>perspetivas</w:t>
      </w:r>
      <w:r w:rsidRPr="00F5490A">
        <w:t xml:space="preserve"> de rentabilidade. Quanto </w:t>
      </w:r>
      <w:r w:rsidR="00FF6A32">
        <w:t>à</w:t>
      </w:r>
      <w:r w:rsidRPr="00F5490A">
        <w:t xml:space="preserve"> remuneração do produtor, ele precisa decidir se já irá contabilizar uma retirada como se fosse o seu </w:t>
      </w:r>
      <w:r w:rsidR="0031456D">
        <w:t>salário</w:t>
      </w:r>
      <w:r w:rsidRPr="00F5490A">
        <w:t>, que se refere a remun</w:t>
      </w:r>
      <w:r w:rsidR="000B3E00" w:rsidRPr="00F5490A">
        <w:t>eração pelo se</w:t>
      </w:r>
      <w:r w:rsidR="00AB0C36">
        <w:t>u</w:t>
      </w:r>
      <w:r w:rsidR="000B3E00" w:rsidRPr="00F5490A">
        <w:t xml:space="preserve"> trabalho, ou aguardará o resultado que a atividade irá proporcionar para fazer essa retirada. </w:t>
      </w:r>
      <w:r w:rsidR="00FB5DD3">
        <w:t>A diferença entre o COE e o COT evidencia o impacto dos investimentos em estrutura e da valorização da mão de obra familiar na viabilidade econômica do sistema produtivo.</w:t>
      </w:r>
    </w:p>
    <w:p w14:paraId="45BD19E7" w14:textId="77777777" w:rsidR="00B21F1B" w:rsidRDefault="000B3E00" w:rsidP="00B21F1B">
      <w:pPr>
        <w:pStyle w:val="Corpodetexto"/>
        <w:spacing w:line="360" w:lineRule="auto"/>
        <w:ind w:firstLine="1134"/>
        <w:jc w:val="both"/>
        <w:rPr>
          <w:rStyle w:val="Refdecomentrio"/>
          <w:sz w:val="24"/>
          <w:szCs w:val="24"/>
        </w:rPr>
      </w:pPr>
      <w:r w:rsidRPr="005241DE">
        <w:t>Além da inserção dos custos com depreciação e remuneração do produtor, considerou-se os custos de oportunidade equivalentes à remuneração da terra e à remuneração do Capital Investido, que servirão também de suporte para análise e tomada de decisão do produtor. Para isso, detalhou-se os custos fixos e variáveis das a</w:t>
      </w:r>
      <w:r w:rsidR="00B21F1B">
        <w:t>tividades de leite e do queijo.</w:t>
      </w:r>
    </w:p>
    <w:p w14:paraId="7F79CC6E" w14:textId="2E7E0827" w:rsidR="006273AD" w:rsidRPr="00126807" w:rsidRDefault="00575312" w:rsidP="00FF6A32">
      <w:pPr>
        <w:pStyle w:val="Corpodetexto"/>
        <w:spacing w:line="360" w:lineRule="auto"/>
        <w:ind w:firstLine="1134"/>
        <w:jc w:val="both"/>
      </w:pPr>
      <w:r w:rsidRPr="008B4804">
        <w:t>A tabela 3 dos custos variáveis é composta pelos custos operacionais efetivos (COE), descritos na tabela 1, acrescida dos custos referentes à remuneração do produtor e à remuneração do capital de giro.</w:t>
      </w:r>
      <w:r w:rsidR="00FF6A32">
        <w:t xml:space="preserve"> </w:t>
      </w:r>
      <w:r w:rsidR="00C81188">
        <w:t xml:space="preserve">A tabela 4 dos custos variáveis é composta pelos custos operacionais efetivos (COE), descritos na tabela 1, acrescida dos custos referentes à </w:t>
      </w:r>
      <w:r w:rsidR="009C6ADF">
        <w:t>remuneração</w:t>
      </w:r>
      <w:r w:rsidR="00C81188">
        <w:t xml:space="preserve"> do produtor e à remuneração do capital de giro. </w:t>
      </w:r>
    </w:p>
    <w:p w14:paraId="33CF47CE" w14:textId="77777777" w:rsidR="009C6ADF" w:rsidRDefault="009C6ADF" w:rsidP="00DE502B">
      <w:pPr>
        <w:pStyle w:val="Corpodetexto"/>
        <w:spacing w:line="360" w:lineRule="auto"/>
        <w:ind w:firstLine="1134"/>
        <w:jc w:val="both"/>
      </w:pPr>
      <w:r>
        <w:t>A remuneração do capital de giro foi calculada considerando 50% do Custo Operacional Efetivo (COE), com uma taxa anual de 6%, conforme metodologia adaptada de Matsunaga et al. (1976). Essa remuneração representa o retorno mínimo esperado sobre o capital investido na atividade, que poderia estar aplicado em alternativas seguras e líquidas, como a poupança, cuja rentabilidade anual gira em torno de 6% (em condições normais de mercado). Ou seja, é o mínimo que o produtor espera receber para justificar a imobilização de recursos financeiros na operação, servindo como um parâmetro para análise da viabilidade econômica da atividade.</w:t>
      </w:r>
    </w:p>
    <w:p w14:paraId="3D40F631" w14:textId="32028B65" w:rsidR="00F460C5" w:rsidRDefault="00652B42" w:rsidP="00DE502B">
      <w:pPr>
        <w:pStyle w:val="Corpodetexto"/>
        <w:spacing w:line="360" w:lineRule="auto"/>
        <w:ind w:firstLine="1134"/>
        <w:jc w:val="both"/>
      </w:pPr>
      <w:r>
        <w:t>Essa linha evidencia a importância de se considerar o custo do dinheiro empregado na operação, mesmo que ele não envolva financiamentos ou empréstimos bancários. Na prática, o produtor está deixando de aplicar esse capital em outras oportunidades e, portanto, há uma expectativa de retorno sobre ele. Desconsiderar esse item em análises econômicas pode levar a uma superestimação da rentabilidade real da atividade.</w:t>
      </w:r>
    </w:p>
    <w:p w14:paraId="08E2DBF0" w14:textId="77777777" w:rsidR="00FF6A32" w:rsidRDefault="00FF6A32" w:rsidP="00DE502B">
      <w:pPr>
        <w:pStyle w:val="Corpodetexto"/>
        <w:spacing w:line="360" w:lineRule="auto"/>
        <w:ind w:firstLine="1134"/>
        <w:jc w:val="both"/>
      </w:pPr>
    </w:p>
    <w:p w14:paraId="647305E0" w14:textId="77777777" w:rsidR="00FF6A32" w:rsidRDefault="00FF6A32" w:rsidP="00FF6A32">
      <w:pPr>
        <w:pStyle w:val="Corpodetexto"/>
        <w:spacing w:line="360" w:lineRule="auto"/>
        <w:ind w:left="856" w:right="153"/>
        <w:jc w:val="center"/>
      </w:pPr>
      <w:r>
        <w:lastRenderedPageBreak/>
        <w:t>Tabela 3 – Custo Variáveis (R$) – Leite</w:t>
      </w:r>
    </w:p>
    <w:tbl>
      <w:tblPr>
        <w:tblStyle w:val="Tabelacomgrade"/>
        <w:tblW w:w="9180" w:type="dxa"/>
        <w:tblInd w:w="-5" w:type="dxa"/>
        <w:tblBorders>
          <w:left w:val="none" w:sz="0" w:space="0" w:color="auto"/>
          <w:right w:val="none" w:sz="0" w:space="0" w:color="auto"/>
        </w:tblBorders>
        <w:tblLook w:val="04A0" w:firstRow="1" w:lastRow="0" w:firstColumn="1" w:lastColumn="0" w:noHBand="0" w:noVBand="1"/>
      </w:tblPr>
      <w:tblGrid>
        <w:gridCol w:w="6668"/>
        <w:gridCol w:w="2512"/>
      </w:tblGrid>
      <w:tr w:rsidR="00FF6A32" w14:paraId="52385B27" w14:textId="77777777" w:rsidTr="0031456D">
        <w:trPr>
          <w:trHeight w:val="415"/>
        </w:trPr>
        <w:tc>
          <w:tcPr>
            <w:tcW w:w="6668" w:type="dxa"/>
            <w:tcBorders>
              <w:bottom w:val="single" w:sz="4" w:space="0" w:color="auto"/>
            </w:tcBorders>
            <w:vAlign w:val="center"/>
          </w:tcPr>
          <w:p w14:paraId="2BB56128" w14:textId="77777777" w:rsidR="00FF6A32" w:rsidRPr="004E0ADE" w:rsidRDefault="00FF6A32" w:rsidP="0031456D">
            <w:pPr>
              <w:pStyle w:val="Corpodetexto"/>
              <w:ind w:right="153"/>
              <w:jc w:val="center"/>
              <w:rPr>
                <w:b/>
              </w:rPr>
            </w:pPr>
            <w:r w:rsidRPr="004E0ADE">
              <w:rPr>
                <w:b/>
              </w:rPr>
              <w:t>DISCRIMINAÇÃO</w:t>
            </w:r>
          </w:p>
        </w:tc>
        <w:tc>
          <w:tcPr>
            <w:tcW w:w="2512" w:type="dxa"/>
            <w:tcBorders>
              <w:bottom w:val="single" w:sz="4" w:space="0" w:color="auto"/>
            </w:tcBorders>
            <w:vAlign w:val="center"/>
          </w:tcPr>
          <w:p w14:paraId="685CFBE4" w14:textId="77777777" w:rsidR="00FF6A32" w:rsidRPr="004E0ADE" w:rsidRDefault="00FF6A32" w:rsidP="0031456D">
            <w:pPr>
              <w:pStyle w:val="Corpodetexto"/>
              <w:ind w:right="153"/>
              <w:jc w:val="center"/>
              <w:rPr>
                <w:b/>
              </w:rPr>
            </w:pPr>
            <w:r w:rsidRPr="004E0ADE">
              <w:rPr>
                <w:b/>
              </w:rPr>
              <w:t>VALOR (R$)</w:t>
            </w:r>
          </w:p>
        </w:tc>
      </w:tr>
      <w:tr w:rsidR="00FF6A32" w14:paraId="3DADF0CC" w14:textId="77777777" w:rsidTr="0031456D">
        <w:trPr>
          <w:trHeight w:val="415"/>
        </w:trPr>
        <w:tc>
          <w:tcPr>
            <w:tcW w:w="6668" w:type="dxa"/>
            <w:tcBorders>
              <w:bottom w:val="nil"/>
            </w:tcBorders>
            <w:vAlign w:val="center"/>
          </w:tcPr>
          <w:p w14:paraId="570DD4A3" w14:textId="77777777" w:rsidR="00FF6A32" w:rsidRDefault="00FF6A32" w:rsidP="0031456D">
            <w:pPr>
              <w:pStyle w:val="Corpodetexto"/>
              <w:spacing w:line="360" w:lineRule="auto"/>
              <w:ind w:right="153"/>
            </w:pPr>
            <w:r>
              <w:t>Mão de obra</w:t>
            </w:r>
          </w:p>
        </w:tc>
        <w:tc>
          <w:tcPr>
            <w:tcW w:w="2512" w:type="dxa"/>
            <w:tcBorders>
              <w:bottom w:val="nil"/>
            </w:tcBorders>
            <w:vAlign w:val="center"/>
          </w:tcPr>
          <w:p w14:paraId="48A35984" w14:textId="77777777" w:rsidR="00FF6A32" w:rsidRDefault="00FF6A32" w:rsidP="0031456D">
            <w:pPr>
              <w:pStyle w:val="Corpodetexto"/>
              <w:ind w:right="153"/>
              <w:jc w:val="center"/>
            </w:pPr>
            <w:r>
              <w:t>47.538,00</w:t>
            </w:r>
          </w:p>
        </w:tc>
      </w:tr>
      <w:tr w:rsidR="00FF6A32" w14:paraId="58D99558" w14:textId="77777777" w:rsidTr="0031456D">
        <w:trPr>
          <w:trHeight w:val="415"/>
        </w:trPr>
        <w:tc>
          <w:tcPr>
            <w:tcW w:w="6668" w:type="dxa"/>
            <w:tcBorders>
              <w:top w:val="nil"/>
              <w:bottom w:val="nil"/>
            </w:tcBorders>
            <w:vAlign w:val="center"/>
          </w:tcPr>
          <w:p w14:paraId="54FBA5C3" w14:textId="77777777" w:rsidR="00FF6A32" w:rsidRDefault="00FF6A32" w:rsidP="0031456D">
            <w:pPr>
              <w:pStyle w:val="Corpodetexto"/>
              <w:spacing w:line="360" w:lineRule="auto"/>
              <w:ind w:right="153"/>
            </w:pPr>
            <w:r>
              <w:t>Alimentação</w:t>
            </w:r>
          </w:p>
        </w:tc>
        <w:tc>
          <w:tcPr>
            <w:tcW w:w="2512" w:type="dxa"/>
            <w:tcBorders>
              <w:top w:val="nil"/>
              <w:bottom w:val="nil"/>
            </w:tcBorders>
            <w:vAlign w:val="center"/>
          </w:tcPr>
          <w:p w14:paraId="55131A02" w14:textId="77777777" w:rsidR="00FF6A32" w:rsidRDefault="00FF6A32" w:rsidP="0031456D">
            <w:pPr>
              <w:pStyle w:val="Corpodetexto"/>
              <w:ind w:right="153"/>
              <w:jc w:val="center"/>
            </w:pPr>
            <w:r>
              <w:t>310.367,67</w:t>
            </w:r>
          </w:p>
        </w:tc>
      </w:tr>
      <w:tr w:rsidR="00FF6A32" w14:paraId="0F5005B7" w14:textId="77777777" w:rsidTr="0031456D">
        <w:trPr>
          <w:trHeight w:val="415"/>
        </w:trPr>
        <w:tc>
          <w:tcPr>
            <w:tcW w:w="6668" w:type="dxa"/>
            <w:tcBorders>
              <w:top w:val="nil"/>
              <w:bottom w:val="nil"/>
            </w:tcBorders>
            <w:vAlign w:val="center"/>
          </w:tcPr>
          <w:p w14:paraId="2E4329E9" w14:textId="77777777" w:rsidR="00FF6A32" w:rsidRDefault="00FF6A32" w:rsidP="0031456D">
            <w:pPr>
              <w:pStyle w:val="Corpodetexto"/>
              <w:spacing w:line="360" w:lineRule="auto"/>
              <w:ind w:right="153"/>
            </w:pPr>
            <w:r>
              <w:t>Sanidade</w:t>
            </w:r>
          </w:p>
        </w:tc>
        <w:tc>
          <w:tcPr>
            <w:tcW w:w="2512" w:type="dxa"/>
            <w:tcBorders>
              <w:top w:val="nil"/>
              <w:bottom w:val="nil"/>
            </w:tcBorders>
            <w:vAlign w:val="center"/>
          </w:tcPr>
          <w:p w14:paraId="61AB9A6C" w14:textId="77777777" w:rsidR="00FF6A32" w:rsidRDefault="00FF6A32" w:rsidP="0031456D">
            <w:pPr>
              <w:pStyle w:val="Corpodetexto"/>
              <w:ind w:right="153"/>
              <w:jc w:val="center"/>
            </w:pPr>
            <w:r>
              <w:t>23.816,38</w:t>
            </w:r>
          </w:p>
        </w:tc>
      </w:tr>
      <w:tr w:rsidR="00FF6A32" w14:paraId="47E177C4" w14:textId="77777777" w:rsidTr="0031456D">
        <w:trPr>
          <w:trHeight w:val="415"/>
        </w:trPr>
        <w:tc>
          <w:tcPr>
            <w:tcW w:w="6668" w:type="dxa"/>
            <w:tcBorders>
              <w:top w:val="nil"/>
              <w:bottom w:val="nil"/>
            </w:tcBorders>
            <w:vAlign w:val="center"/>
          </w:tcPr>
          <w:p w14:paraId="0BF80737" w14:textId="77777777" w:rsidR="00FF6A32" w:rsidRDefault="00FF6A32" w:rsidP="0031456D">
            <w:pPr>
              <w:pStyle w:val="Corpodetexto"/>
              <w:spacing w:line="360" w:lineRule="auto"/>
              <w:ind w:right="153"/>
            </w:pPr>
            <w:r>
              <w:t>Inseminação Artificial</w:t>
            </w:r>
          </w:p>
        </w:tc>
        <w:tc>
          <w:tcPr>
            <w:tcW w:w="2512" w:type="dxa"/>
            <w:tcBorders>
              <w:top w:val="nil"/>
              <w:bottom w:val="nil"/>
            </w:tcBorders>
            <w:vAlign w:val="center"/>
          </w:tcPr>
          <w:p w14:paraId="45397244" w14:textId="77777777" w:rsidR="00FF6A32" w:rsidRDefault="00FF6A32" w:rsidP="0031456D">
            <w:pPr>
              <w:pStyle w:val="Corpodetexto"/>
              <w:ind w:right="153"/>
              <w:jc w:val="center"/>
            </w:pPr>
            <w:r>
              <w:t>4.582,70</w:t>
            </w:r>
          </w:p>
        </w:tc>
      </w:tr>
      <w:tr w:rsidR="00FF6A32" w14:paraId="0103930A" w14:textId="77777777" w:rsidTr="0031456D">
        <w:trPr>
          <w:trHeight w:val="415"/>
        </w:trPr>
        <w:tc>
          <w:tcPr>
            <w:tcW w:w="6668" w:type="dxa"/>
            <w:tcBorders>
              <w:top w:val="nil"/>
              <w:bottom w:val="nil"/>
            </w:tcBorders>
            <w:vAlign w:val="center"/>
          </w:tcPr>
          <w:p w14:paraId="2FBC649C" w14:textId="77777777" w:rsidR="00FF6A32" w:rsidRDefault="00FF6A32" w:rsidP="0031456D">
            <w:pPr>
              <w:pStyle w:val="Corpodetexto"/>
              <w:spacing w:line="360" w:lineRule="auto"/>
              <w:ind w:right="153"/>
            </w:pPr>
            <w:r>
              <w:t>Ordenha</w:t>
            </w:r>
          </w:p>
        </w:tc>
        <w:tc>
          <w:tcPr>
            <w:tcW w:w="2512" w:type="dxa"/>
            <w:tcBorders>
              <w:top w:val="nil"/>
              <w:bottom w:val="nil"/>
            </w:tcBorders>
            <w:vAlign w:val="center"/>
          </w:tcPr>
          <w:p w14:paraId="696C764F" w14:textId="77777777" w:rsidR="00FF6A32" w:rsidRDefault="00FF6A32" w:rsidP="0031456D">
            <w:pPr>
              <w:pStyle w:val="Corpodetexto"/>
              <w:ind w:right="153"/>
              <w:jc w:val="center"/>
            </w:pPr>
            <w:r>
              <w:t>16.764,96</w:t>
            </w:r>
          </w:p>
        </w:tc>
      </w:tr>
      <w:tr w:rsidR="00FF6A32" w14:paraId="5C3BABF6" w14:textId="77777777" w:rsidTr="0031456D">
        <w:trPr>
          <w:trHeight w:val="415"/>
        </w:trPr>
        <w:tc>
          <w:tcPr>
            <w:tcW w:w="6668" w:type="dxa"/>
            <w:tcBorders>
              <w:top w:val="nil"/>
              <w:bottom w:val="nil"/>
            </w:tcBorders>
            <w:vAlign w:val="center"/>
          </w:tcPr>
          <w:p w14:paraId="012C8E0D" w14:textId="77777777" w:rsidR="00FF6A32" w:rsidRDefault="00FF6A32" w:rsidP="0031456D">
            <w:pPr>
              <w:pStyle w:val="Corpodetexto"/>
              <w:spacing w:line="360" w:lineRule="auto"/>
              <w:ind w:right="153"/>
            </w:pPr>
            <w:r>
              <w:t>Impostos considerados fixos</w:t>
            </w:r>
          </w:p>
        </w:tc>
        <w:tc>
          <w:tcPr>
            <w:tcW w:w="2512" w:type="dxa"/>
            <w:tcBorders>
              <w:top w:val="nil"/>
              <w:bottom w:val="nil"/>
            </w:tcBorders>
            <w:vAlign w:val="center"/>
          </w:tcPr>
          <w:p w14:paraId="25522AAB" w14:textId="77777777" w:rsidR="00FF6A32" w:rsidRDefault="00FF6A32" w:rsidP="0031456D">
            <w:pPr>
              <w:pStyle w:val="Corpodetexto"/>
              <w:ind w:right="153"/>
              <w:jc w:val="center"/>
            </w:pPr>
            <w:r>
              <w:t>1.569,00</w:t>
            </w:r>
          </w:p>
        </w:tc>
      </w:tr>
      <w:tr w:rsidR="00FF6A32" w14:paraId="035AC7C0" w14:textId="77777777" w:rsidTr="0031456D">
        <w:trPr>
          <w:trHeight w:val="415"/>
        </w:trPr>
        <w:tc>
          <w:tcPr>
            <w:tcW w:w="6668" w:type="dxa"/>
            <w:tcBorders>
              <w:top w:val="nil"/>
              <w:bottom w:val="nil"/>
            </w:tcBorders>
            <w:vAlign w:val="center"/>
          </w:tcPr>
          <w:p w14:paraId="7840D2A5" w14:textId="77777777" w:rsidR="00FF6A32" w:rsidRDefault="00FF6A32" w:rsidP="0031456D">
            <w:pPr>
              <w:pStyle w:val="Corpodetexto"/>
              <w:spacing w:line="360" w:lineRule="auto"/>
              <w:ind w:right="153"/>
            </w:pPr>
            <w:r>
              <w:t>Combustível, telefone e energia</w:t>
            </w:r>
          </w:p>
        </w:tc>
        <w:tc>
          <w:tcPr>
            <w:tcW w:w="2512" w:type="dxa"/>
            <w:tcBorders>
              <w:top w:val="nil"/>
              <w:bottom w:val="nil"/>
            </w:tcBorders>
            <w:vAlign w:val="center"/>
          </w:tcPr>
          <w:p w14:paraId="69DDF707" w14:textId="77777777" w:rsidR="00FF6A32" w:rsidRDefault="00FF6A32" w:rsidP="0031456D">
            <w:pPr>
              <w:pStyle w:val="Corpodetexto"/>
              <w:ind w:right="153"/>
              <w:jc w:val="center"/>
            </w:pPr>
            <w:r>
              <w:t>12.285,99</w:t>
            </w:r>
          </w:p>
        </w:tc>
      </w:tr>
      <w:tr w:rsidR="00FF6A32" w14:paraId="696D5A54" w14:textId="77777777" w:rsidTr="0031456D">
        <w:trPr>
          <w:trHeight w:val="415"/>
        </w:trPr>
        <w:tc>
          <w:tcPr>
            <w:tcW w:w="6668" w:type="dxa"/>
            <w:tcBorders>
              <w:top w:val="nil"/>
              <w:bottom w:val="nil"/>
            </w:tcBorders>
            <w:vAlign w:val="center"/>
          </w:tcPr>
          <w:p w14:paraId="4CADBC0F" w14:textId="77777777" w:rsidR="00FF6A32" w:rsidRDefault="00FF6A32" w:rsidP="0031456D">
            <w:pPr>
              <w:pStyle w:val="Corpodetexto"/>
              <w:spacing w:line="360" w:lineRule="auto"/>
              <w:ind w:right="153"/>
            </w:pPr>
            <w:r>
              <w:t>Despesas diversas somente p/ o leite</w:t>
            </w:r>
          </w:p>
        </w:tc>
        <w:tc>
          <w:tcPr>
            <w:tcW w:w="2512" w:type="dxa"/>
            <w:tcBorders>
              <w:top w:val="nil"/>
              <w:bottom w:val="nil"/>
            </w:tcBorders>
            <w:vAlign w:val="center"/>
          </w:tcPr>
          <w:p w14:paraId="401464D7" w14:textId="77777777" w:rsidR="00FF6A32" w:rsidRDefault="00FF6A32" w:rsidP="0031456D">
            <w:pPr>
              <w:pStyle w:val="Corpodetexto"/>
              <w:ind w:right="153"/>
              <w:jc w:val="center"/>
            </w:pPr>
            <w:r>
              <w:t>35.177,50</w:t>
            </w:r>
          </w:p>
        </w:tc>
      </w:tr>
      <w:tr w:rsidR="00FF6A32" w14:paraId="3C36B9E6" w14:textId="77777777" w:rsidTr="0031456D">
        <w:trPr>
          <w:trHeight w:val="415"/>
        </w:trPr>
        <w:tc>
          <w:tcPr>
            <w:tcW w:w="6668" w:type="dxa"/>
            <w:tcBorders>
              <w:top w:val="nil"/>
              <w:bottom w:val="nil"/>
            </w:tcBorders>
            <w:vAlign w:val="center"/>
          </w:tcPr>
          <w:p w14:paraId="232F3AA2" w14:textId="77777777" w:rsidR="00FF6A32" w:rsidRDefault="00FF6A32" w:rsidP="0031456D">
            <w:pPr>
              <w:pStyle w:val="Corpodetexto"/>
              <w:spacing w:line="360" w:lineRule="auto"/>
              <w:ind w:right="153"/>
            </w:pPr>
            <w:r>
              <w:t>Remuneração do produtor</w:t>
            </w:r>
          </w:p>
        </w:tc>
        <w:tc>
          <w:tcPr>
            <w:tcW w:w="2512" w:type="dxa"/>
            <w:tcBorders>
              <w:top w:val="nil"/>
              <w:bottom w:val="nil"/>
            </w:tcBorders>
            <w:vAlign w:val="center"/>
          </w:tcPr>
          <w:p w14:paraId="65E924D4" w14:textId="77777777" w:rsidR="00FF6A32" w:rsidRDefault="00FF6A32" w:rsidP="0031456D">
            <w:pPr>
              <w:pStyle w:val="Corpodetexto"/>
              <w:ind w:right="153"/>
              <w:jc w:val="center"/>
            </w:pPr>
            <w:r>
              <w:t>33.600,00</w:t>
            </w:r>
          </w:p>
        </w:tc>
      </w:tr>
      <w:tr w:rsidR="00FF6A32" w14:paraId="238044F1" w14:textId="77777777" w:rsidTr="0031456D">
        <w:trPr>
          <w:trHeight w:val="415"/>
        </w:trPr>
        <w:tc>
          <w:tcPr>
            <w:tcW w:w="6668" w:type="dxa"/>
            <w:tcBorders>
              <w:top w:val="nil"/>
              <w:bottom w:val="nil"/>
            </w:tcBorders>
            <w:vAlign w:val="center"/>
          </w:tcPr>
          <w:p w14:paraId="1A868114" w14:textId="77777777" w:rsidR="00FF6A32" w:rsidRDefault="00FF6A32" w:rsidP="0031456D">
            <w:pPr>
              <w:pStyle w:val="Corpodetexto"/>
              <w:spacing w:line="360" w:lineRule="auto"/>
              <w:ind w:right="153"/>
            </w:pPr>
            <w:r>
              <w:t>Remuneração do capital de giro (50% do COE + taxa anual 6%)</w:t>
            </w:r>
          </w:p>
        </w:tc>
        <w:tc>
          <w:tcPr>
            <w:tcW w:w="2512" w:type="dxa"/>
            <w:tcBorders>
              <w:top w:val="nil"/>
              <w:bottom w:val="nil"/>
            </w:tcBorders>
            <w:vAlign w:val="center"/>
          </w:tcPr>
          <w:p w14:paraId="35128B8C" w14:textId="77777777" w:rsidR="00FF6A32" w:rsidRDefault="00FF6A32" w:rsidP="0031456D">
            <w:pPr>
              <w:pStyle w:val="Corpodetexto"/>
              <w:ind w:right="153"/>
              <w:jc w:val="center"/>
            </w:pPr>
            <w:r>
              <w:t>13.563,07</w:t>
            </w:r>
          </w:p>
        </w:tc>
      </w:tr>
      <w:tr w:rsidR="00FF6A32" w14:paraId="1FE1FE27" w14:textId="77777777" w:rsidTr="0031456D">
        <w:trPr>
          <w:trHeight w:val="415"/>
        </w:trPr>
        <w:tc>
          <w:tcPr>
            <w:tcW w:w="6668" w:type="dxa"/>
            <w:tcBorders>
              <w:top w:val="nil"/>
              <w:bottom w:val="single" w:sz="4" w:space="0" w:color="auto"/>
            </w:tcBorders>
            <w:vAlign w:val="center"/>
          </w:tcPr>
          <w:p w14:paraId="0AE1852E" w14:textId="77777777" w:rsidR="00FF6A32" w:rsidRPr="00FB5DD3" w:rsidRDefault="00FF6A32" w:rsidP="0031456D">
            <w:pPr>
              <w:pStyle w:val="Corpodetexto"/>
              <w:spacing w:line="360" w:lineRule="auto"/>
              <w:ind w:right="153"/>
              <w:rPr>
                <w:b/>
              </w:rPr>
            </w:pPr>
            <w:r w:rsidRPr="00FB5DD3">
              <w:rPr>
                <w:b/>
              </w:rPr>
              <w:t>TOTAL</w:t>
            </w:r>
          </w:p>
        </w:tc>
        <w:tc>
          <w:tcPr>
            <w:tcW w:w="2512" w:type="dxa"/>
            <w:tcBorders>
              <w:top w:val="nil"/>
              <w:bottom w:val="single" w:sz="4" w:space="0" w:color="auto"/>
            </w:tcBorders>
            <w:vAlign w:val="center"/>
          </w:tcPr>
          <w:p w14:paraId="08BEEEF6" w14:textId="77777777" w:rsidR="00FF6A32" w:rsidRPr="000B3E00" w:rsidRDefault="00FF6A32" w:rsidP="0031456D">
            <w:pPr>
              <w:pStyle w:val="Corpodetexto"/>
              <w:ind w:right="153"/>
              <w:jc w:val="center"/>
              <w:rPr>
                <w:b/>
              </w:rPr>
            </w:pPr>
            <w:r>
              <w:rPr>
                <w:b/>
              </w:rPr>
              <w:t>499.265,27</w:t>
            </w:r>
          </w:p>
        </w:tc>
      </w:tr>
    </w:tbl>
    <w:p w14:paraId="3BDFED25" w14:textId="77777777" w:rsidR="00FF6A32" w:rsidRPr="00B21F1B" w:rsidRDefault="00FF6A32" w:rsidP="00FF6A32">
      <w:pPr>
        <w:pStyle w:val="Corpodetexto"/>
        <w:spacing w:line="360" w:lineRule="auto"/>
        <w:ind w:right="153"/>
        <w:rPr>
          <w:sz w:val="16"/>
          <w:szCs w:val="16"/>
        </w:rPr>
      </w:pPr>
      <w:r w:rsidRPr="005241DE">
        <w:rPr>
          <w:sz w:val="20"/>
          <w:szCs w:val="20"/>
        </w:rPr>
        <w:t xml:space="preserve">Fonte: Alberto Schwaiger </w:t>
      </w:r>
      <w:r>
        <w:rPr>
          <w:sz w:val="20"/>
          <w:szCs w:val="20"/>
        </w:rPr>
        <w:t xml:space="preserve">Paciulli 2023 </w:t>
      </w:r>
      <w:r w:rsidRPr="005241DE">
        <w:rPr>
          <w:sz w:val="20"/>
          <w:szCs w:val="20"/>
        </w:rPr>
        <w:t xml:space="preserve"> – Adaptado pela autora</w:t>
      </w:r>
    </w:p>
    <w:p w14:paraId="18996927" w14:textId="77777777" w:rsidR="00FF6A32" w:rsidRDefault="00FF6A32" w:rsidP="00DE502B">
      <w:pPr>
        <w:pStyle w:val="Corpodetexto"/>
        <w:spacing w:line="360" w:lineRule="auto"/>
        <w:ind w:firstLine="1134"/>
        <w:jc w:val="both"/>
      </w:pPr>
    </w:p>
    <w:p w14:paraId="524387AD" w14:textId="77777777" w:rsidR="00FF6A32" w:rsidRDefault="00FF6A32" w:rsidP="00FF6A32">
      <w:pPr>
        <w:pStyle w:val="Corpodetexto"/>
        <w:spacing w:line="360" w:lineRule="auto"/>
        <w:ind w:left="856" w:right="153"/>
        <w:jc w:val="center"/>
      </w:pPr>
      <w:r>
        <w:t>Tabela 4 – Custo Variáveis (R$) – Queijo</w:t>
      </w:r>
    </w:p>
    <w:tbl>
      <w:tblPr>
        <w:tblStyle w:val="Tabelacomgrade"/>
        <w:tblW w:w="9180" w:type="dxa"/>
        <w:tblInd w:w="-5" w:type="dxa"/>
        <w:tblBorders>
          <w:left w:val="none" w:sz="0" w:space="0" w:color="auto"/>
          <w:right w:val="none" w:sz="0" w:space="0" w:color="auto"/>
        </w:tblBorders>
        <w:tblLook w:val="04A0" w:firstRow="1" w:lastRow="0" w:firstColumn="1" w:lastColumn="0" w:noHBand="0" w:noVBand="1"/>
      </w:tblPr>
      <w:tblGrid>
        <w:gridCol w:w="6668"/>
        <w:gridCol w:w="2512"/>
      </w:tblGrid>
      <w:tr w:rsidR="00FF6A32" w14:paraId="695FD0E1" w14:textId="77777777" w:rsidTr="0031456D">
        <w:trPr>
          <w:trHeight w:val="415"/>
        </w:trPr>
        <w:tc>
          <w:tcPr>
            <w:tcW w:w="6668" w:type="dxa"/>
            <w:tcBorders>
              <w:bottom w:val="single" w:sz="4" w:space="0" w:color="auto"/>
            </w:tcBorders>
            <w:vAlign w:val="center"/>
          </w:tcPr>
          <w:p w14:paraId="03B8E193" w14:textId="77777777" w:rsidR="00FF6A32" w:rsidRPr="004E0ADE" w:rsidRDefault="00FF6A32" w:rsidP="0031456D">
            <w:pPr>
              <w:pStyle w:val="Corpodetexto"/>
              <w:ind w:right="153"/>
              <w:jc w:val="center"/>
              <w:rPr>
                <w:b/>
              </w:rPr>
            </w:pPr>
            <w:r w:rsidRPr="004E0ADE">
              <w:rPr>
                <w:b/>
              </w:rPr>
              <w:t>DISCRIMINAÇÃO</w:t>
            </w:r>
          </w:p>
        </w:tc>
        <w:tc>
          <w:tcPr>
            <w:tcW w:w="2512" w:type="dxa"/>
            <w:tcBorders>
              <w:bottom w:val="single" w:sz="4" w:space="0" w:color="auto"/>
            </w:tcBorders>
            <w:vAlign w:val="center"/>
          </w:tcPr>
          <w:p w14:paraId="66B28331" w14:textId="77777777" w:rsidR="00FF6A32" w:rsidRPr="004E0ADE" w:rsidRDefault="00FF6A32" w:rsidP="0031456D">
            <w:pPr>
              <w:pStyle w:val="Corpodetexto"/>
              <w:ind w:right="153"/>
              <w:jc w:val="center"/>
              <w:rPr>
                <w:b/>
              </w:rPr>
            </w:pPr>
            <w:r w:rsidRPr="004E0ADE">
              <w:rPr>
                <w:b/>
              </w:rPr>
              <w:t>VALOR (R$)</w:t>
            </w:r>
          </w:p>
        </w:tc>
      </w:tr>
      <w:tr w:rsidR="00FF6A32" w14:paraId="33C2BD1C" w14:textId="77777777" w:rsidTr="0031456D">
        <w:trPr>
          <w:trHeight w:val="415"/>
        </w:trPr>
        <w:tc>
          <w:tcPr>
            <w:tcW w:w="6668" w:type="dxa"/>
            <w:tcBorders>
              <w:bottom w:val="nil"/>
            </w:tcBorders>
            <w:vAlign w:val="center"/>
          </w:tcPr>
          <w:p w14:paraId="1BDD3F07" w14:textId="77777777" w:rsidR="00FF6A32" w:rsidRDefault="00FF6A32" w:rsidP="0031456D">
            <w:pPr>
              <w:pStyle w:val="Corpodetexto"/>
              <w:ind w:right="153"/>
            </w:pPr>
            <w:r>
              <w:t>Mão de obra</w:t>
            </w:r>
          </w:p>
        </w:tc>
        <w:tc>
          <w:tcPr>
            <w:tcW w:w="2512" w:type="dxa"/>
            <w:tcBorders>
              <w:bottom w:val="nil"/>
            </w:tcBorders>
            <w:vAlign w:val="center"/>
          </w:tcPr>
          <w:p w14:paraId="11C7A99E" w14:textId="77777777" w:rsidR="00FF6A32" w:rsidRDefault="00FF6A32" w:rsidP="0031456D">
            <w:pPr>
              <w:pStyle w:val="Corpodetexto"/>
              <w:ind w:right="153"/>
              <w:jc w:val="center"/>
            </w:pPr>
            <w:r>
              <w:t>47.538,00</w:t>
            </w:r>
          </w:p>
        </w:tc>
      </w:tr>
      <w:tr w:rsidR="00FF6A32" w14:paraId="19517141" w14:textId="77777777" w:rsidTr="0031456D">
        <w:trPr>
          <w:trHeight w:val="415"/>
        </w:trPr>
        <w:tc>
          <w:tcPr>
            <w:tcW w:w="6668" w:type="dxa"/>
            <w:tcBorders>
              <w:top w:val="nil"/>
              <w:bottom w:val="nil"/>
            </w:tcBorders>
            <w:vAlign w:val="center"/>
          </w:tcPr>
          <w:p w14:paraId="50DDA32D" w14:textId="77777777" w:rsidR="00FF6A32" w:rsidRDefault="00FF6A32" w:rsidP="0031456D">
            <w:pPr>
              <w:pStyle w:val="Corpodetexto"/>
              <w:ind w:right="153"/>
            </w:pPr>
            <w:r>
              <w:t>Alimentação</w:t>
            </w:r>
          </w:p>
        </w:tc>
        <w:tc>
          <w:tcPr>
            <w:tcW w:w="2512" w:type="dxa"/>
            <w:tcBorders>
              <w:top w:val="nil"/>
              <w:bottom w:val="nil"/>
            </w:tcBorders>
            <w:vAlign w:val="center"/>
          </w:tcPr>
          <w:p w14:paraId="61C9E48A" w14:textId="77777777" w:rsidR="00FF6A32" w:rsidRDefault="00FF6A32" w:rsidP="0031456D">
            <w:pPr>
              <w:pStyle w:val="Corpodetexto"/>
              <w:ind w:right="153"/>
              <w:jc w:val="center"/>
            </w:pPr>
            <w:r>
              <w:t>310.367,67</w:t>
            </w:r>
          </w:p>
        </w:tc>
      </w:tr>
      <w:tr w:rsidR="00FF6A32" w14:paraId="0782890E" w14:textId="77777777" w:rsidTr="0031456D">
        <w:trPr>
          <w:trHeight w:val="415"/>
        </w:trPr>
        <w:tc>
          <w:tcPr>
            <w:tcW w:w="6668" w:type="dxa"/>
            <w:tcBorders>
              <w:top w:val="nil"/>
              <w:bottom w:val="nil"/>
            </w:tcBorders>
            <w:vAlign w:val="center"/>
          </w:tcPr>
          <w:p w14:paraId="64728C66" w14:textId="77777777" w:rsidR="00FF6A32" w:rsidRDefault="00FF6A32" w:rsidP="0031456D">
            <w:pPr>
              <w:pStyle w:val="Corpodetexto"/>
              <w:ind w:right="153"/>
            </w:pPr>
            <w:r>
              <w:t>Sanidade</w:t>
            </w:r>
          </w:p>
        </w:tc>
        <w:tc>
          <w:tcPr>
            <w:tcW w:w="2512" w:type="dxa"/>
            <w:tcBorders>
              <w:top w:val="nil"/>
              <w:bottom w:val="nil"/>
            </w:tcBorders>
            <w:vAlign w:val="center"/>
          </w:tcPr>
          <w:p w14:paraId="19811154" w14:textId="77777777" w:rsidR="00FF6A32" w:rsidRDefault="00FF6A32" w:rsidP="0031456D">
            <w:pPr>
              <w:pStyle w:val="Corpodetexto"/>
              <w:ind w:right="153"/>
              <w:jc w:val="center"/>
            </w:pPr>
            <w:r>
              <w:t>23.816,38</w:t>
            </w:r>
          </w:p>
        </w:tc>
      </w:tr>
      <w:tr w:rsidR="00FF6A32" w14:paraId="7EE17F6D" w14:textId="77777777" w:rsidTr="0031456D">
        <w:trPr>
          <w:trHeight w:val="415"/>
        </w:trPr>
        <w:tc>
          <w:tcPr>
            <w:tcW w:w="6668" w:type="dxa"/>
            <w:tcBorders>
              <w:top w:val="nil"/>
              <w:bottom w:val="nil"/>
            </w:tcBorders>
            <w:vAlign w:val="center"/>
          </w:tcPr>
          <w:p w14:paraId="35D080C7" w14:textId="77777777" w:rsidR="00FF6A32" w:rsidRDefault="00FF6A32" w:rsidP="0031456D">
            <w:pPr>
              <w:pStyle w:val="Corpodetexto"/>
              <w:ind w:right="153"/>
            </w:pPr>
            <w:r>
              <w:t>Inseminação Artificial</w:t>
            </w:r>
          </w:p>
        </w:tc>
        <w:tc>
          <w:tcPr>
            <w:tcW w:w="2512" w:type="dxa"/>
            <w:tcBorders>
              <w:top w:val="nil"/>
              <w:bottom w:val="nil"/>
            </w:tcBorders>
            <w:vAlign w:val="center"/>
          </w:tcPr>
          <w:p w14:paraId="1AE92FF5" w14:textId="77777777" w:rsidR="00FF6A32" w:rsidRDefault="00FF6A32" w:rsidP="0031456D">
            <w:pPr>
              <w:pStyle w:val="Corpodetexto"/>
              <w:ind w:right="153"/>
              <w:jc w:val="center"/>
            </w:pPr>
            <w:r>
              <w:t>4.582,70</w:t>
            </w:r>
          </w:p>
        </w:tc>
      </w:tr>
      <w:tr w:rsidR="00FF6A32" w14:paraId="00BDEC47" w14:textId="77777777" w:rsidTr="0031456D">
        <w:trPr>
          <w:trHeight w:val="415"/>
        </w:trPr>
        <w:tc>
          <w:tcPr>
            <w:tcW w:w="6668" w:type="dxa"/>
            <w:tcBorders>
              <w:top w:val="nil"/>
              <w:bottom w:val="nil"/>
            </w:tcBorders>
            <w:vAlign w:val="center"/>
          </w:tcPr>
          <w:p w14:paraId="2BE265FF" w14:textId="77777777" w:rsidR="00FF6A32" w:rsidRDefault="00FF6A32" w:rsidP="0031456D">
            <w:pPr>
              <w:pStyle w:val="Corpodetexto"/>
              <w:ind w:right="153"/>
            </w:pPr>
            <w:r>
              <w:t>Ordenha</w:t>
            </w:r>
          </w:p>
        </w:tc>
        <w:tc>
          <w:tcPr>
            <w:tcW w:w="2512" w:type="dxa"/>
            <w:tcBorders>
              <w:top w:val="nil"/>
              <w:bottom w:val="nil"/>
            </w:tcBorders>
            <w:vAlign w:val="center"/>
          </w:tcPr>
          <w:p w14:paraId="276FA29B" w14:textId="77777777" w:rsidR="00FF6A32" w:rsidRDefault="00FF6A32" w:rsidP="0031456D">
            <w:pPr>
              <w:pStyle w:val="Corpodetexto"/>
              <w:ind w:right="153"/>
              <w:jc w:val="center"/>
            </w:pPr>
            <w:r>
              <w:t>16.764,96</w:t>
            </w:r>
          </w:p>
        </w:tc>
      </w:tr>
      <w:tr w:rsidR="00FF6A32" w14:paraId="7ACEC8C5" w14:textId="77777777" w:rsidTr="0031456D">
        <w:trPr>
          <w:trHeight w:val="415"/>
        </w:trPr>
        <w:tc>
          <w:tcPr>
            <w:tcW w:w="6668" w:type="dxa"/>
            <w:tcBorders>
              <w:top w:val="nil"/>
              <w:bottom w:val="nil"/>
            </w:tcBorders>
            <w:vAlign w:val="center"/>
          </w:tcPr>
          <w:p w14:paraId="111E1CB6" w14:textId="77777777" w:rsidR="00FF6A32" w:rsidRDefault="00FF6A32" w:rsidP="0031456D">
            <w:pPr>
              <w:pStyle w:val="Corpodetexto"/>
              <w:ind w:right="153"/>
            </w:pPr>
            <w:r>
              <w:t>Impostos considerados fixos</w:t>
            </w:r>
          </w:p>
        </w:tc>
        <w:tc>
          <w:tcPr>
            <w:tcW w:w="2512" w:type="dxa"/>
            <w:tcBorders>
              <w:top w:val="nil"/>
              <w:bottom w:val="nil"/>
            </w:tcBorders>
            <w:vAlign w:val="center"/>
          </w:tcPr>
          <w:p w14:paraId="4B403F72" w14:textId="77777777" w:rsidR="00FF6A32" w:rsidRDefault="00FF6A32" w:rsidP="0031456D">
            <w:pPr>
              <w:pStyle w:val="Corpodetexto"/>
              <w:ind w:right="153"/>
              <w:jc w:val="center"/>
            </w:pPr>
            <w:r>
              <w:t>1.569,00</w:t>
            </w:r>
          </w:p>
        </w:tc>
      </w:tr>
      <w:tr w:rsidR="00FF6A32" w14:paraId="7E0071E7" w14:textId="77777777" w:rsidTr="0031456D">
        <w:trPr>
          <w:trHeight w:val="415"/>
        </w:trPr>
        <w:tc>
          <w:tcPr>
            <w:tcW w:w="6668" w:type="dxa"/>
            <w:tcBorders>
              <w:top w:val="nil"/>
              <w:bottom w:val="nil"/>
            </w:tcBorders>
            <w:vAlign w:val="center"/>
          </w:tcPr>
          <w:p w14:paraId="69F939AE" w14:textId="77777777" w:rsidR="00FF6A32" w:rsidRDefault="00FF6A32" w:rsidP="0031456D">
            <w:pPr>
              <w:pStyle w:val="Corpodetexto"/>
              <w:ind w:right="153"/>
            </w:pPr>
            <w:r>
              <w:t>Combustível, telefone e energia</w:t>
            </w:r>
          </w:p>
        </w:tc>
        <w:tc>
          <w:tcPr>
            <w:tcW w:w="2512" w:type="dxa"/>
            <w:tcBorders>
              <w:top w:val="nil"/>
              <w:bottom w:val="nil"/>
            </w:tcBorders>
            <w:vAlign w:val="center"/>
          </w:tcPr>
          <w:p w14:paraId="1926BBD4" w14:textId="77777777" w:rsidR="00FF6A32" w:rsidRDefault="00FF6A32" w:rsidP="0031456D">
            <w:pPr>
              <w:pStyle w:val="Corpodetexto"/>
              <w:ind w:right="153"/>
              <w:jc w:val="center"/>
            </w:pPr>
            <w:r>
              <w:t>12.285,99</w:t>
            </w:r>
          </w:p>
        </w:tc>
      </w:tr>
      <w:tr w:rsidR="00FF6A32" w14:paraId="1C561D32" w14:textId="77777777" w:rsidTr="0031456D">
        <w:trPr>
          <w:trHeight w:val="415"/>
        </w:trPr>
        <w:tc>
          <w:tcPr>
            <w:tcW w:w="6668" w:type="dxa"/>
            <w:tcBorders>
              <w:top w:val="nil"/>
              <w:bottom w:val="nil"/>
            </w:tcBorders>
            <w:vAlign w:val="center"/>
          </w:tcPr>
          <w:p w14:paraId="721EAC77" w14:textId="77777777" w:rsidR="00FF6A32" w:rsidRDefault="00FF6A32" w:rsidP="0031456D">
            <w:pPr>
              <w:pStyle w:val="Corpodetexto"/>
              <w:ind w:right="153"/>
            </w:pPr>
            <w:r>
              <w:t>Remuneração do produtor</w:t>
            </w:r>
          </w:p>
        </w:tc>
        <w:tc>
          <w:tcPr>
            <w:tcW w:w="2512" w:type="dxa"/>
            <w:tcBorders>
              <w:top w:val="nil"/>
              <w:bottom w:val="nil"/>
            </w:tcBorders>
            <w:vAlign w:val="center"/>
          </w:tcPr>
          <w:p w14:paraId="1DCB53AF" w14:textId="77777777" w:rsidR="00FF6A32" w:rsidRDefault="00FF6A32" w:rsidP="0031456D">
            <w:pPr>
              <w:pStyle w:val="Corpodetexto"/>
              <w:ind w:right="153"/>
              <w:jc w:val="center"/>
            </w:pPr>
            <w:r>
              <w:t>33.600,00</w:t>
            </w:r>
          </w:p>
        </w:tc>
      </w:tr>
      <w:tr w:rsidR="00FF6A32" w14:paraId="589B0097" w14:textId="77777777" w:rsidTr="0031456D">
        <w:trPr>
          <w:trHeight w:val="415"/>
        </w:trPr>
        <w:tc>
          <w:tcPr>
            <w:tcW w:w="6668" w:type="dxa"/>
            <w:tcBorders>
              <w:top w:val="nil"/>
              <w:bottom w:val="nil"/>
            </w:tcBorders>
            <w:vAlign w:val="center"/>
          </w:tcPr>
          <w:p w14:paraId="2EAAB89E" w14:textId="77777777" w:rsidR="00FF6A32" w:rsidRDefault="00FF6A32" w:rsidP="0031456D">
            <w:pPr>
              <w:pStyle w:val="Corpodetexto"/>
              <w:ind w:right="153"/>
            </w:pPr>
            <w:r>
              <w:t>Remuneração do capital de giro (50% do COE + taxa anual 6%)</w:t>
            </w:r>
          </w:p>
        </w:tc>
        <w:tc>
          <w:tcPr>
            <w:tcW w:w="2512" w:type="dxa"/>
            <w:tcBorders>
              <w:top w:val="nil"/>
              <w:bottom w:val="nil"/>
            </w:tcBorders>
            <w:vAlign w:val="center"/>
          </w:tcPr>
          <w:p w14:paraId="66795ABD" w14:textId="77777777" w:rsidR="00FF6A32" w:rsidRDefault="00FF6A32" w:rsidP="0031456D">
            <w:pPr>
              <w:pStyle w:val="Corpodetexto"/>
              <w:ind w:right="153"/>
              <w:jc w:val="center"/>
            </w:pPr>
            <w:r>
              <w:t>13.563,07</w:t>
            </w:r>
          </w:p>
        </w:tc>
      </w:tr>
      <w:tr w:rsidR="00FF6A32" w14:paraId="4F2A205C" w14:textId="77777777" w:rsidTr="0031456D">
        <w:trPr>
          <w:trHeight w:val="415"/>
        </w:trPr>
        <w:tc>
          <w:tcPr>
            <w:tcW w:w="6668" w:type="dxa"/>
            <w:tcBorders>
              <w:top w:val="nil"/>
              <w:bottom w:val="single" w:sz="4" w:space="0" w:color="auto"/>
            </w:tcBorders>
            <w:vAlign w:val="center"/>
          </w:tcPr>
          <w:p w14:paraId="4D728B54" w14:textId="77777777" w:rsidR="00FF6A32" w:rsidRPr="00FB5DD3" w:rsidRDefault="00FF6A32" w:rsidP="0031456D">
            <w:pPr>
              <w:pStyle w:val="Corpodetexto"/>
              <w:ind w:right="153"/>
              <w:rPr>
                <w:b/>
              </w:rPr>
            </w:pPr>
            <w:r w:rsidRPr="00FB5DD3">
              <w:rPr>
                <w:b/>
              </w:rPr>
              <w:t>TOTAL</w:t>
            </w:r>
          </w:p>
        </w:tc>
        <w:tc>
          <w:tcPr>
            <w:tcW w:w="2512" w:type="dxa"/>
            <w:tcBorders>
              <w:top w:val="nil"/>
              <w:bottom w:val="single" w:sz="4" w:space="0" w:color="auto"/>
            </w:tcBorders>
            <w:vAlign w:val="center"/>
          </w:tcPr>
          <w:p w14:paraId="3E57F3A0" w14:textId="77777777" w:rsidR="00FF6A32" w:rsidRPr="000B3E00" w:rsidRDefault="00FF6A32" w:rsidP="0031456D">
            <w:pPr>
              <w:pStyle w:val="Corpodetexto"/>
              <w:ind w:right="153"/>
              <w:jc w:val="center"/>
              <w:rPr>
                <w:b/>
              </w:rPr>
            </w:pPr>
            <w:r w:rsidRPr="00E656C5">
              <w:rPr>
                <w:b/>
              </w:rPr>
              <w:t>464.087,77</w:t>
            </w:r>
          </w:p>
        </w:tc>
      </w:tr>
    </w:tbl>
    <w:p w14:paraId="5B30C94C" w14:textId="4C6C0484" w:rsidR="00A817BA" w:rsidRDefault="00FF6A32" w:rsidP="00FF6A32">
      <w:pPr>
        <w:pStyle w:val="Corpodetexto"/>
        <w:spacing w:line="360" w:lineRule="auto"/>
        <w:rPr>
          <w:sz w:val="20"/>
          <w:szCs w:val="20"/>
        </w:rPr>
      </w:pPr>
      <w:r w:rsidRPr="005241DE">
        <w:rPr>
          <w:sz w:val="20"/>
          <w:szCs w:val="20"/>
        </w:rPr>
        <w:t xml:space="preserve">Fonte: Alberto Schwaiger </w:t>
      </w:r>
      <w:r>
        <w:rPr>
          <w:sz w:val="20"/>
          <w:szCs w:val="20"/>
        </w:rPr>
        <w:t xml:space="preserve">Paciulli 2023 </w:t>
      </w:r>
      <w:r w:rsidRPr="005241DE">
        <w:rPr>
          <w:sz w:val="20"/>
          <w:szCs w:val="20"/>
        </w:rPr>
        <w:t xml:space="preserve"> – Adaptado pela autora</w:t>
      </w:r>
    </w:p>
    <w:p w14:paraId="66F60DA0" w14:textId="77777777" w:rsidR="00FF6A32" w:rsidRPr="00FF6A32" w:rsidRDefault="00FF6A32" w:rsidP="00FF6A32">
      <w:pPr>
        <w:pStyle w:val="Corpodetexto"/>
        <w:spacing w:line="360" w:lineRule="auto"/>
        <w:rPr>
          <w:sz w:val="20"/>
          <w:szCs w:val="20"/>
        </w:rPr>
      </w:pPr>
    </w:p>
    <w:p w14:paraId="755A585D" w14:textId="7D5CE99A" w:rsidR="00763B52" w:rsidRDefault="00763B52" w:rsidP="00763B52">
      <w:pPr>
        <w:pStyle w:val="Corpodetexto"/>
        <w:spacing w:line="360" w:lineRule="auto"/>
        <w:ind w:firstLine="1134"/>
        <w:jc w:val="both"/>
      </w:pPr>
      <w:r>
        <w:tab/>
      </w:r>
      <w:r w:rsidRPr="008B4804">
        <w:t xml:space="preserve">Na tabela 5, estão descritos os </w:t>
      </w:r>
      <w:r w:rsidR="009C6ADF">
        <w:t>itens</w:t>
      </w:r>
      <w:r w:rsidRPr="008B4804">
        <w:t xml:space="preserve"> de custos fixos da produção de leite e de queijo, compostos pela depreciação das benfeitorias e máquinas/equipamentos, a remuneração da terra e remuneração do capital investido.</w:t>
      </w:r>
    </w:p>
    <w:p w14:paraId="4F1858CA" w14:textId="77777777" w:rsidR="00FF6A32" w:rsidRDefault="00FF6A32" w:rsidP="00763B52">
      <w:pPr>
        <w:pStyle w:val="Corpodetexto"/>
        <w:spacing w:line="360" w:lineRule="auto"/>
        <w:ind w:firstLine="1134"/>
        <w:jc w:val="both"/>
      </w:pPr>
    </w:p>
    <w:p w14:paraId="74132FA5" w14:textId="77777777" w:rsidR="00FF6A32" w:rsidRDefault="00FF6A32" w:rsidP="00763B52">
      <w:pPr>
        <w:pStyle w:val="Corpodetexto"/>
        <w:spacing w:line="360" w:lineRule="auto"/>
        <w:ind w:firstLine="1134"/>
        <w:jc w:val="both"/>
      </w:pPr>
    </w:p>
    <w:p w14:paraId="22543E65" w14:textId="77777777" w:rsidR="00FF6A32" w:rsidRDefault="00FF6A32" w:rsidP="00FF6A32">
      <w:pPr>
        <w:pStyle w:val="Corpodetexto"/>
        <w:spacing w:line="360" w:lineRule="auto"/>
        <w:ind w:left="856" w:right="153"/>
        <w:jc w:val="center"/>
      </w:pPr>
      <w:r>
        <w:lastRenderedPageBreak/>
        <w:t>Tabela 5 – Custo Fixo  (R$) – Leite e Queijo</w:t>
      </w:r>
    </w:p>
    <w:tbl>
      <w:tblPr>
        <w:tblStyle w:val="Tabelacomgrade"/>
        <w:tblW w:w="9356" w:type="dxa"/>
        <w:tblInd w:w="-5" w:type="dxa"/>
        <w:tblBorders>
          <w:left w:val="none" w:sz="0" w:space="0" w:color="auto"/>
          <w:right w:val="none" w:sz="0" w:space="0" w:color="auto"/>
        </w:tblBorders>
        <w:tblLook w:val="04A0" w:firstRow="1" w:lastRow="0" w:firstColumn="1" w:lastColumn="0" w:noHBand="0" w:noVBand="1"/>
      </w:tblPr>
      <w:tblGrid>
        <w:gridCol w:w="7070"/>
        <w:gridCol w:w="2286"/>
      </w:tblGrid>
      <w:tr w:rsidR="00FF6A32" w14:paraId="64BF7097" w14:textId="77777777" w:rsidTr="0031456D">
        <w:trPr>
          <w:trHeight w:val="397"/>
        </w:trPr>
        <w:tc>
          <w:tcPr>
            <w:tcW w:w="7070" w:type="dxa"/>
            <w:tcBorders>
              <w:bottom w:val="single" w:sz="4" w:space="0" w:color="auto"/>
            </w:tcBorders>
            <w:vAlign w:val="center"/>
          </w:tcPr>
          <w:p w14:paraId="14EA63BD" w14:textId="77777777" w:rsidR="00FF6A32" w:rsidRPr="004E0ADE" w:rsidRDefault="00FF6A32" w:rsidP="0031456D">
            <w:pPr>
              <w:pStyle w:val="Corpodetexto"/>
              <w:ind w:right="153"/>
              <w:jc w:val="center"/>
              <w:rPr>
                <w:b/>
              </w:rPr>
            </w:pPr>
            <w:r w:rsidRPr="004E0ADE">
              <w:rPr>
                <w:b/>
              </w:rPr>
              <w:t>DISCRIMINAÇÃO</w:t>
            </w:r>
          </w:p>
        </w:tc>
        <w:tc>
          <w:tcPr>
            <w:tcW w:w="2286" w:type="dxa"/>
            <w:tcBorders>
              <w:bottom w:val="single" w:sz="4" w:space="0" w:color="auto"/>
            </w:tcBorders>
            <w:vAlign w:val="center"/>
          </w:tcPr>
          <w:p w14:paraId="7F01023A" w14:textId="77777777" w:rsidR="00FF6A32" w:rsidRPr="004E0ADE" w:rsidRDefault="00FF6A32" w:rsidP="0031456D">
            <w:pPr>
              <w:pStyle w:val="Corpodetexto"/>
              <w:ind w:right="153"/>
              <w:jc w:val="center"/>
              <w:rPr>
                <w:b/>
              </w:rPr>
            </w:pPr>
            <w:r w:rsidRPr="004E0ADE">
              <w:rPr>
                <w:b/>
              </w:rPr>
              <w:t>VALOR (R$)</w:t>
            </w:r>
          </w:p>
        </w:tc>
      </w:tr>
      <w:tr w:rsidR="00FF6A32" w14:paraId="53221625" w14:textId="77777777" w:rsidTr="0031456D">
        <w:trPr>
          <w:trHeight w:val="397"/>
        </w:trPr>
        <w:tc>
          <w:tcPr>
            <w:tcW w:w="7070" w:type="dxa"/>
            <w:tcBorders>
              <w:top w:val="single" w:sz="4" w:space="0" w:color="auto"/>
              <w:bottom w:val="nil"/>
            </w:tcBorders>
            <w:vAlign w:val="center"/>
          </w:tcPr>
          <w:p w14:paraId="1F4F4512" w14:textId="77777777" w:rsidR="00FF6A32" w:rsidRPr="004E0ADE" w:rsidRDefault="00FF6A32" w:rsidP="0031456D">
            <w:pPr>
              <w:pStyle w:val="Corpodetexto"/>
              <w:ind w:right="153"/>
              <w:rPr>
                <w:b/>
              </w:rPr>
            </w:pPr>
            <w:r>
              <w:t>Depreciação</w:t>
            </w:r>
          </w:p>
        </w:tc>
        <w:tc>
          <w:tcPr>
            <w:tcW w:w="2286" w:type="dxa"/>
            <w:tcBorders>
              <w:top w:val="single" w:sz="4" w:space="0" w:color="auto"/>
              <w:bottom w:val="nil"/>
            </w:tcBorders>
            <w:vAlign w:val="center"/>
          </w:tcPr>
          <w:p w14:paraId="3F1992D0" w14:textId="77777777" w:rsidR="00FF6A32" w:rsidRPr="00FB5DD3" w:rsidRDefault="00FF6A32" w:rsidP="0031456D">
            <w:pPr>
              <w:pStyle w:val="Corpodetexto"/>
              <w:ind w:right="153"/>
              <w:jc w:val="center"/>
            </w:pPr>
            <w:r>
              <w:t>87.538,62</w:t>
            </w:r>
          </w:p>
        </w:tc>
      </w:tr>
      <w:tr w:rsidR="00FF6A32" w14:paraId="409932DC" w14:textId="77777777" w:rsidTr="0031456D">
        <w:trPr>
          <w:trHeight w:val="397"/>
        </w:trPr>
        <w:tc>
          <w:tcPr>
            <w:tcW w:w="7070" w:type="dxa"/>
            <w:tcBorders>
              <w:top w:val="nil"/>
              <w:bottom w:val="nil"/>
            </w:tcBorders>
            <w:vAlign w:val="center"/>
          </w:tcPr>
          <w:p w14:paraId="5DB86873" w14:textId="77777777" w:rsidR="00FF6A32" w:rsidRDefault="00FF6A32" w:rsidP="0031456D">
            <w:pPr>
              <w:pStyle w:val="Corpodetexto"/>
              <w:ind w:right="153"/>
            </w:pPr>
            <w:r>
              <w:t>Remuneração da terra (= valor de arrendamento da terra)</w:t>
            </w:r>
          </w:p>
        </w:tc>
        <w:tc>
          <w:tcPr>
            <w:tcW w:w="2286" w:type="dxa"/>
            <w:tcBorders>
              <w:top w:val="nil"/>
              <w:bottom w:val="nil"/>
            </w:tcBorders>
            <w:vAlign w:val="center"/>
          </w:tcPr>
          <w:p w14:paraId="068BE9E9" w14:textId="77777777" w:rsidR="00FF6A32" w:rsidRDefault="00FF6A32" w:rsidP="0031456D">
            <w:pPr>
              <w:pStyle w:val="Corpodetexto"/>
              <w:ind w:right="153"/>
              <w:jc w:val="center"/>
            </w:pPr>
            <w:r>
              <w:t>43.065,00</w:t>
            </w:r>
          </w:p>
        </w:tc>
      </w:tr>
      <w:tr w:rsidR="00FF6A32" w14:paraId="5078C734" w14:textId="77777777" w:rsidTr="0031456D">
        <w:trPr>
          <w:trHeight w:val="397"/>
        </w:trPr>
        <w:tc>
          <w:tcPr>
            <w:tcW w:w="7070" w:type="dxa"/>
            <w:tcBorders>
              <w:top w:val="nil"/>
              <w:bottom w:val="nil"/>
            </w:tcBorders>
            <w:vAlign w:val="center"/>
          </w:tcPr>
          <w:p w14:paraId="504109FF" w14:textId="77777777" w:rsidR="00FF6A32" w:rsidRPr="00126807" w:rsidRDefault="00FF6A32" w:rsidP="0031456D">
            <w:pPr>
              <w:pStyle w:val="Corpodetexto"/>
              <w:ind w:right="153"/>
            </w:pPr>
            <w:r>
              <w:t>Remun. do capital investido (=valor patrim. X tx juros poup. X 12m)</w:t>
            </w:r>
          </w:p>
        </w:tc>
        <w:tc>
          <w:tcPr>
            <w:tcW w:w="2286" w:type="dxa"/>
            <w:tcBorders>
              <w:top w:val="nil"/>
              <w:bottom w:val="nil"/>
            </w:tcBorders>
            <w:vAlign w:val="center"/>
          </w:tcPr>
          <w:p w14:paraId="6A2960F0" w14:textId="77777777" w:rsidR="00FF6A32" w:rsidRDefault="00FF6A32" w:rsidP="0031456D">
            <w:pPr>
              <w:pStyle w:val="Corpodetexto"/>
              <w:ind w:right="153"/>
              <w:jc w:val="center"/>
            </w:pPr>
            <w:r>
              <w:t>82.447,19</w:t>
            </w:r>
          </w:p>
        </w:tc>
      </w:tr>
      <w:tr w:rsidR="00FF6A32" w14:paraId="3FD7E4C2" w14:textId="77777777" w:rsidTr="0031456D">
        <w:trPr>
          <w:trHeight w:val="397"/>
        </w:trPr>
        <w:tc>
          <w:tcPr>
            <w:tcW w:w="7070" w:type="dxa"/>
            <w:tcBorders>
              <w:top w:val="nil"/>
            </w:tcBorders>
            <w:vAlign w:val="center"/>
          </w:tcPr>
          <w:p w14:paraId="447F04EF" w14:textId="77777777" w:rsidR="00FF6A32" w:rsidRPr="00B56E4F" w:rsidRDefault="00FF6A32" w:rsidP="0031456D">
            <w:pPr>
              <w:pStyle w:val="Corpodetexto"/>
              <w:ind w:right="153"/>
              <w:rPr>
                <w:b/>
              </w:rPr>
            </w:pPr>
            <w:r w:rsidRPr="00B56E4F">
              <w:rPr>
                <w:b/>
              </w:rPr>
              <w:t>TOTAL</w:t>
            </w:r>
          </w:p>
        </w:tc>
        <w:tc>
          <w:tcPr>
            <w:tcW w:w="2286" w:type="dxa"/>
            <w:tcBorders>
              <w:top w:val="nil"/>
            </w:tcBorders>
            <w:vAlign w:val="center"/>
          </w:tcPr>
          <w:p w14:paraId="57ED2601" w14:textId="77777777" w:rsidR="00FF6A32" w:rsidRPr="003F214A" w:rsidRDefault="00FF6A32" w:rsidP="0031456D">
            <w:pPr>
              <w:pStyle w:val="Corpodetexto"/>
              <w:ind w:right="153"/>
              <w:jc w:val="center"/>
              <w:rPr>
                <w:b/>
              </w:rPr>
            </w:pPr>
            <w:r w:rsidRPr="003F214A">
              <w:rPr>
                <w:b/>
              </w:rPr>
              <w:t>213.050,81</w:t>
            </w:r>
          </w:p>
        </w:tc>
      </w:tr>
    </w:tbl>
    <w:p w14:paraId="62A1A70C" w14:textId="29C21CB8" w:rsidR="00FF6A32" w:rsidRDefault="00FF6A32" w:rsidP="00A817BA">
      <w:pPr>
        <w:pStyle w:val="Corpodetexto"/>
        <w:spacing w:line="360" w:lineRule="auto"/>
        <w:ind w:right="153"/>
        <w:rPr>
          <w:sz w:val="20"/>
          <w:szCs w:val="20"/>
        </w:rPr>
      </w:pPr>
      <w:r w:rsidRPr="005241DE">
        <w:rPr>
          <w:sz w:val="20"/>
          <w:szCs w:val="20"/>
        </w:rPr>
        <w:t xml:space="preserve">Fonte: Alberto Schwaiger </w:t>
      </w:r>
      <w:r>
        <w:rPr>
          <w:sz w:val="20"/>
          <w:szCs w:val="20"/>
        </w:rPr>
        <w:t>Paciulli 2023</w:t>
      </w:r>
      <w:r w:rsidRPr="005241DE">
        <w:rPr>
          <w:sz w:val="20"/>
          <w:szCs w:val="20"/>
        </w:rPr>
        <w:t xml:space="preserve"> – Adaptado pela autor</w:t>
      </w:r>
      <w:r>
        <w:rPr>
          <w:sz w:val="20"/>
          <w:szCs w:val="20"/>
        </w:rPr>
        <w:t>a</w:t>
      </w:r>
    </w:p>
    <w:p w14:paraId="16D498C3" w14:textId="77777777" w:rsidR="00FF6A32" w:rsidRPr="00FF6A32" w:rsidRDefault="00FF6A32" w:rsidP="00A817BA">
      <w:pPr>
        <w:pStyle w:val="Corpodetexto"/>
        <w:spacing w:line="360" w:lineRule="auto"/>
        <w:ind w:right="153"/>
        <w:rPr>
          <w:sz w:val="20"/>
          <w:szCs w:val="20"/>
        </w:rPr>
      </w:pPr>
    </w:p>
    <w:p w14:paraId="3F984479" w14:textId="1C15C2B7" w:rsidR="006A5F86" w:rsidRPr="008B4804" w:rsidRDefault="006A5F86" w:rsidP="00A33A7C">
      <w:pPr>
        <w:pStyle w:val="Corpodetexto"/>
        <w:spacing w:line="360" w:lineRule="auto"/>
        <w:ind w:firstLine="1134"/>
        <w:jc w:val="both"/>
      </w:pPr>
      <w:r w:rsidRPr="008B408C">
        <w:t xml:space="preserve">Com a adição </w:t>
      </w:r>
      <w:r w:rsidR="00F460C5" w:rsidRPr="008B408C">
        <w:t>da remuneração do capital de giro, remuneração da terra e remuneração do capital investido, houve um impacto considerável no Custo Total da produção do leite e do queijo</w:t>
      </w:r>
      <w:r w:rsidRPr="008B408C">
        <w:t>. O custo total da produção do leite passou de R$ 573.240,82 (Tabela 2), para R$ 712.316,</w:t>
      </w:r>
      <w:r w:rsidRPr="008B4804">
        <w:t>07 (</w:t>
      </w:r>
      <w:r w:rsidR="003F214A" w:rsidRPr="008B4804">
        <w:t>Tabela 6</w:t>
      </w:r>
      <w:r w:rsidRPr="008B4804">
        <w:t>). Isso representa um aumento absoluto de R$ 139.075,25, o que reflete a soma dos custos fixos e da remuneração do capital de giro.</w:t>
      </w:r>
    </w:p>
    <w:p w14:paraId="328A8836" w14:textId="4B79DD79" w:rsidR="006A5F86" w:rsidRDefault="006A5F86" w:rsidP="00A33A7C">
      <w:pPr>
        <w:pStyle w:val="Corpodetexto"/>
        <w:spacing w:line="360" w:lineRule="auto"/>
        <w:ind w:firstLine="1134"/>
        <w:jc w:val="both"/>
      </w:pPr>
      <w:r w:rsidRPr="008B4804">
        <w:t>Esse aumento resultou em um acréscimo do custo por litro de leite de R$ 3,16 (Tabela 2) para R$ 3,93 (</w:t>
      </w:r>
      <w:r w:rsidR="003F214A" w:rsidRPr="008B4804">
        <w:t>Tabela 6</w:t>
      </w:r>
      <w:r w:rsidRPr="008B4804">
        <w:t xml:space="preserve">), o </w:t>
      </w:r>
      <w:r>
        <w:t xml:space="preserve">que representa um crescimento percentual de </w:t>
      </w:r>
      <w:r w:rsidRPr="006A5F86">
        <w:t xml:space="preserve">aproximadamente </w:t>
      </w:r>
      <w:r w:rsidRPr="006A5F86">
        <w:rPr>
          <w:rStyle w:val="Forte"/>
          <w:b w:val="0"/>
        </w:rPr>
        <w:t>24,37%</w:t>
      </w:r>
      <w:r w:rsidRPr="006A5F86">
        <w:rPr>
          <w:b/>
        </w:rPr>
        <w:t>.</w:t>
      </w:r>
      <w:r>
        <w:t xml:space="preserve"> No caso do queijo, a elevação foi de R$ 33,64 para R$ 41,74 por quilo, ou seja, um aumento de </w:t>
      </w:r>
      <w:r w:rsidRPr="006A5F86">
        <w:rPr>
          <w:rStyle w:val="Forte"/>
          <w:b w:val="0"/>
        </w:rPr>
        <w:t>24,03%</w:t>
      </w:r>
      <w:r w:rsidRPr="006A5F86">
        <w:rPr>
          <w:b/>
        </w:rPr>
        <w:t>.</w:t>
      </w:r>
    </w:p>
    <w:p w14:paraId="6B87AAC3" w14:textId="77777777" w:rsidR="006A5F86" w:rsidRDefault="006A5F86" w:rsidP="00A33A7C">
      <w:pPr>
        <w:pStyle w:val="Corpodetexto"/>
        <w:spacing w:line="360" w:lineRule="auto"/>
        <w:ind w:firstLine="1134"/>
        <w:jc w:val="both"/>
      </w:pPr>
      <w:r>
        <w:t>Essa diferença entre o custo operacional total e o custo total de produção indica que, ao se considerar todos os componentes econômicos da atividade — inclusive os custos de oportunidade —, a rentabilidade se mostra ainda mais comprometida. O preço médio de venda do leite (R$ 2,40) e do queijo (R$ 25,00) permanece significativamente abaixo do custo total unitário de cada produto, consolidando um cenário de prejuízo econômico na ausência de estratégias de valorização dos produtos ou redução de custos.</w:t>
      </w:r>
    </w:p>
    <w:p w14:paraId="7F41FEDA" w14:textId="2636D8F4" w:rsidR="0047175D" w:rsidRDefault="006A5F86" w:rsidP="00A33A7C">
      <w:pPr>
        <w:pStyle w:val="Corpodetexto"/>
        <w:spacing w:line="360" w:lineRule="auto"/>
        <w:ind w:firstLine="1134"/>
        <w:jc w:val="both"/>
      </w:pPr>
      <w:r>
        <w:t>Assim, essa análise reforça a importância de considerar todos os elementos de custo, inclusive os não desembolsáveis, para uma visão mais realista da viabilidade da atividade, além de ressaltar a urgência de melhorias na eficiência produtiva e no gerenciamento financeiro da propriedade.</w:t>
      </w:r>
    </w:p>
    <w:p w14:paraId="7E7E407B" w14:textId="77777777" w:rsidR="00FF6A32" w:rsidRDefault="00FF6A32" w:rsidP="00FF6A32">
      <w:pPr>
        <w:pStyle w:val="Corpodetexto"/>
        <w:spacing w:line="360" w:lineRule="auto"/>
        <w:ind w:left="856" w:right="153"/>
        <w:jc w:val="center"/>
      </w:pPr>
      <w:r>
        <w:t>Tabela 6 – Custo Total da produção  (R$) – Leite e Queijo</w:t>
      </w:r>
    </w:p>
    <w:tbl>
      <w:tblPr>
        <w:tblStyle w:val="Tabelacomgrade"/>
        <w:tblW w:w="9428" w:type="dxa"/>
        <w:tblInd w:w="-5" w:type="dxa"/>
        <w:tblBorders>
          <w:left w:val="none" w:sz="0" w:space="0" w:color="auto"/>
          <w:right w:val="none" w:sz="0" w:space="0" w:color="auto"/>
        </w:tblBorders>
        <w:tblLook w:val="04A0" w:firstRow="1" w:lastRow="0" w:firstColumn="1" w:lastColumn="0" w:noHBand="0" w:noVBand="1"/>
      </w:tblPr>
      <w:tblGrid>
        <w:gridCol w:w="4820"/>
        <w:gridCol w:w="2304"/>
        <w:gridCol w:w="2304"/>
      </w:tblGrid>
      <w:tr w:rsidR="00FF6A32" w14:paraId="45CF12D8" w14:textId="77777777" w:rsidTr="0031456D">
        <w:trPr>
          <w:trHeight w:val="397"/>
        </w:trPr>
        <w:tc>
          <w:tcPr>
            <w:tcW w:w="4820" w:type="dxa"/>
            <w:tcBorders>
              <w:bottom w:val="single" w:sz="4" w:space="0" w:color="auto"/>
            </w:tcBorders>
            <w:vAlign w:val="center"/>
          </w:tcPr>
          <w:p w14:paraId="4C7CA4B2" w14:textId="77777777" w:rsidR="00FF6A32" w:rsidRPr="004E0ADE" w:rsidRDefault="00FF6A32" w:rsidP="0031456D">
            <w:pPr>
              <w:pStyle w:val="Corpodetexto"/>
              <w:ind w:right="153"/>
              <w:jc w:val="center"/>
              <w:rPr>
                <w:b/>
              </w:rPr>
            </w:pPr>
            <w:r w:rsidRPr="004E0ADE">
              <w:rPr>
                <w:b/>
              </w:rPr>
              <w:t>DISCRIMINAÇÃO</w:t>
            </w:r>
          </w:p>
        </w:tc>
        <w:tc>
          <w:tcPr>
            <w:tcW w:w="4608" w:type="dxa"/>
            <w:gridSpan w:val="2"/>
            <w:tcBorders>
              <w:bottom w:val="single" w:sz="4" w:space="0" w:color="auto"/>
            </w:tcBorders>
            <w:vAlign w:val="center"/>
          </w:tcPr>
          <w:p w14:paraId="64C71DCC" w14:textId="77777777" w:rsidR="00FF6A32" w:rsidRPr="004E0ADE" w:rsidRDefault="00FF6A32" w:rsidP="0031456D">
            <w:pPr>
              <w:pStyle w:val="Corpodetexto"/>
              <w:ind w:right="153"/>
              <w:jc w:val="center"/>
              <w:rPr>
                <w:b/>
              </w:rPr>
            </w:pPr>
            <w:r w:rsidRPr="004E0ADE">
              <w:rPr>
                <w:b/>
              </w:rPr>
              <w:t>VALOR (R$)</w:t>
            </w:r>
          </w:p>
        </w:tc>
      </w:tr>
      <w:tr w:rsidR="00FF6A32" w14:paraId="4ECFDD40" w14:textId="77777777" w:rsidTr="0031456D">
        <w:trPr>
          <w:trHeight w:val="397"/>
        </w:trPr>
        <w:tc>
          <w:tcPr>
            <w:tcW w:w="4820" w:type="dxa"/>
            <w:tcBorders>
              <w:bottom w:val="single" w:sz="4" w:space="0" w:color="auto"/>
            </w:tcBorders>
            <w:vAlign w:val="center"/>
          </w:tcPr>
          <w:p w14:paraId="3412CC59" w14:textId="77777777" w:rsidR="00FF6A32" w:rsidRPr="004E0ADE" w:rsidRDefault="00FF6A32" w:rsidP="0031456D">
            <w:pPr>
              <w:pStyle w:val="Corpodetexto"/>
              <w:ind w:right="153"/>
              <w:rPr>
                <w:b/>
              </w:rPr>
            </w:pPr>
            <w:r>
              <w:t xml:space="preserve">Custo fixo total </w:t>
            </w:r>
          </w:p>
        </w:tc>
        <w:tc>
          <w:tcPr>
            <w:tcW w:w="4608" w:type="dxa"/>
            <w:gridSpan w:val="2"/>
            <w:tcBorders>
              <w:bottom w:val="single" w:sz="4" w:space="0" w:color="auto"/>
            </w:tcBorders>
            <w:vAlign w:val="center"/>
          </w:tcPr>
          <w:p w14:paraId="5036510A" w14:textId="77777777" w:rsidR="00FF6A32" w:rsidRPr="00FB5DD3" w:rsidRDefault="00FF6A32" w:rsidP="0031456D">
            <w:pPr>
              <w:pStyle w:val="Corpodetexto"/>
              <w:ind w:right="153"/>
              <w:jc w:val="center"/>
            </w:pPr>
            <w:r>
              <w:t>213.050,81</w:t>
            </w:r>
          </w:p>
        </w:tc>
      </w:tr>
      <w:tr w:rsidR="00FF6A32" w14:paraId="536FC6A8" w14:textId="77777777" w:rsidTr="0031456D">
        <w:trPr>
          <w:trHeight w:val="397"/>
        </w:trPr>
        <w:tc>
          <w:tcPr>
            <w:tcW w:w="4820" w:type="dxa"/>
            <w:tcBorders>
              <w:top w:val="single" w:sz="4" w:space="0" w:color="auto"/>
            </w:tcBorders>
            <w:vAlign w:val="center"/>
          </w:tcPr>
          <w:p w14:paraId="1767BA51" w14:textId="77777777" w:rsidR="00FF6A32" w:rsidRDefault="00FF6A32" w:rsidP="0031456D">
            <w:pPr>
              <w:pStyle w:val="Corpodetexto"/>
              <w:ind w:right="153"/>
            </w:pPr>
            <w:r>
              <w:t>Custo váriavel</w:t>
            </w:r>
          </w:p>
        </w:tc>
        <w:tc>
          <w:tcPr>
            <w:tcW w:w="2304" w:type="dxa"/>
            <w:tcBorders>
              <w:top w:val="single" w:sz="4" w:space="0" w:color="auto"/>
            </w:tcBorders>
            <w:vAlign w:val="center"/>
          </w:tcPr>
          <w:p w14:paraId="016375A5" w14:textId="77777777" w:rsidR="00FF6A32" w:rsidRDefault="00FF6A32" w:rsidP="0031456D">
            <w:pPr>
              <w:pStyle w:val="Corpodetexto"/>
              <w:ind w:right="153"/>
              <w:jc w:val="center"/>
            </w:pPr>
            <w:r>
              <w:t>499.265,27</w:t>
            </w:r>
          </w:p>
        </w:tc>
        <w:tc>
          <w:tcPr>
            <w:tcW w:w="2304" w:type="dxa"/>
            <w:tcBorders>
              <w:top w:val="single" w:sz="4" w:space="0" w:color="auto"/>
            </w:tcBorders>
            <w:vAlign w:val="center"/>
          </w:tcPr>
          <w:p w14:paraId="5FA4E19A" w14:textId="77777777" w:rsidR="00FF6A32" w:rsidRDefault="00FF6A32" w:rsidP="0031456D">
            <w:pPr>
              <w:pStyle w:val="Corpodetexto"/>
              <w:ind w:right="153"/>
              <w:jc w:val="center"/>
            </w:pPr>
            <w:r>
              <w:t>504.105,27</w:t>
            </w:r>
          </w:p>
        </w:tc>
      </w:tr>
      <w:tr w:rsidR="00FF6A32" w14:paraId="5C2A9716" w14:textId="77777777" w:rsidTr="0031456D">
        <w:trPr>
          <w:trHeight w:val="397"/>
        </w:trPr>
        <w:tc>
          <w:tcPr>
            <w:tcW w:w="4820" w:type="dxa"/>
            <w:vAlign w:val="center"/>
          </w:tcPr>
          <w:p w14:paraId="02250E0D" w14:textId="77777777" w:rsidR="00FF6A32" w:rsidRPr="00B56E4F" w:rsidRDefault="00FF6A32" w:rsidP="0031456D">
            <w:pPr>
              <w:pStyle w:val="Corpodetexto"/>
              <w:ind w:right="153"/>
              <w:rPr>
                <w:b/>
              </w:rPr>
            </w:pPr>
            <w:r w:rsidRPr="00B56E4F">
              <w:rPr>
                <w:b/>
              </w:rPr>
              <w:t>TOTAL</w:t>
            </w:r>
          </w:p>
        </w:tc>
        <w:tc>
          <w:tcPr>
            <w:tcW w:w="2304" w:type="dxa"/>
            <w:vAlign w:val="center"/>
          </w:tcPr>
          <w:p w14:paraId="6298B53A" w14:textId="77777777" w:rsidR="00FF6A32" w:rsidRPr="003F214A" w:rsidRDefault="00FF6A32" w:rsidP="0031456D">
            <w:pPr>
              <w:pStyle w:val="Corpodetexto"/>
              <w:ind w:right="153"/>
              <w:jc w:val="center"/>
              <w:rPr>
                <w:b/>
              </w:rPr>
            </w:pPr>
            <w:r w:rsidRPr="003F214A">
              <w:rPr>
                <w:b/>
              </w:rPr>
              <w:t>712.316,07</w:t>
            </w:r>
          </w:p>
        </w:tc>
        <w:tc>
          <w:tcPr>
            <w:tcW w:w="2304" w:type="dxa"/>
            <w:vAlign w:val="center"/>
          </w:tcPr>
          <w:p w14:paraId="176D6E3B" w14:textId="77777777" w:rsidR="00FF6A32" w:rsidRPr="003F214A" w:rsidRDefault="00FF6A32" w:rsidP="0031456D">
            <w:pPr>
              <w:pStyle w:val="Corpodetexto"/>
              <w:ind w:right="153"/>
              <w:jc w:val="center"/>
              <w:rPr>
                <w:b/>
              </w:rPr>
            </w:pPr>
            <w:r w:rsidRPr="003F214A">
              <w:rPr>
                <w:b/>
              </w:rPr>
              <w:t>717.156,07</w:t>
            </w:r>
          </w:p>
        </w:tc>
      </w:tr>
      <w:tr w:rsidR="00FF6A32" w14:paraId="0C7E5126" w14:textId="77777777" w:rsidTr="0031456D">
        <w:trPr>
          <w:trHeight w:val="397"/>
        </w:trPr>
        <w:tc>
          <w:tcPr>
            <w:tcW w:w="4820" w:type="dxa"/>
            <w:vAlign w:val="center"/>
          </w:tcPr>
          <w:p w14:paraId="68F31609" w14:textId="77777777" w:rsidR="00FF6A32" w:rsidRPr="00B56E4F" w:rsidRDefault="00FF6A32" w:rsidP="0031456D">
            <w:pPr>
              <w:pStyle w:val="Corpodetexto"/>
              <w:ind w:right="153"/>
              <w:rPr>
                <w:b/>
              </w:rPr>
            </w:pPr>
            <w:r>
              <w:rPr>
                <w:b/>
              </w:rPr>
              <w:t>CUSTO</w:t>
            </w:r>
            <w:r w:rsidRPr="004E0ADE">
              <w:rPr>
                <w:b/>
              </w:rPr>
              <w:t xml:space="preserve"> L</w:t>
            </w:r>
            <w:r>
              <w:rPr>
                <w:b/>
              </w:rPr>
              <w:t xml:space="preserve"> DO LEITE E KG DO </w:t>
            </w:r>
            <w:r w:rsidRPr="004E0ADE">
              <w:rPr>
                <w:b/>
              </w:rPr>
              <w:t>QUEIJO</w:t>
            </w:r>
          </w:p>
        </w:tc>
        <w:tc>
          <w:tcPr>
            <w:tcW w:w="2304" w:type="dxa"/>
            <w:vAlign w:val="center"/>
          </w:tcPr>
          <w:p w14:paraId="50A13873" w14:textId="77777777" w:rsidR="00FF6A32" w:rsidRPr="003F214A" w:rsidRDefault="00FF6A32" w:rsidP="0031456D">
            <w:pPr>
              <w:pStyle w:val="Corpodetexto"/>
              <w:ind w:right="153"/>
              <w:jc w:val="center"/>
              <w:rPr>
                <w:b/>
              </w:rPr>
            </w:pPr>
            <w:r w:rsidRPr="003F214A">
              <w:rPr>
                <w:b/>
              </w:rPr>
              <w:t>3,93</w:t>
            </w:r>
          </w:p>
        </w:tc>
        <w:tc>
          <w:tcPr>
            <w:tcW w:w="2304" w:type="dxa"/>
            <w:vAlign w:val="center"/>
          </w:tcPr>
          <w:p w14:paraId="53FF842B" w14:textId="77777777" w:rsidR="00FF6A32" w:rsidRPr="003F214A" w:rsidRDefault="00FF6A32" w:rsidP="0031456D">
            <w:pPr>
              <w:pStyle w:val="Corpodetexto"/>
              <w:ind w:right="153"/>
              <w:jc w:val="center"/>
              <w:rPr>
                <w:b/>
              </w:rPr>
            </w:pPr>
            <w:r w:rsidRPr="003F214A">
              <w:rPr>
                <w:b/>
              </w:rPr>
              <w:t>41,74</w:t>
            </w:r>
          </w:p>
        </w:tc>
      </w:tr>
    </w:tbl>
    <w:p w14:paraId="6E9252C5" w14:textId="74F5231D" w:rsidR="00FF6A32" w:rsidRDefault="00FF6A32" w:rsidP="00FF6A32">
      <w:pPr>
        <w:pStyle w:val="Corpodetexto"/>
        <w:spacing w:line="360" w:lineRule="auto"/>
        <w:ind w:right="153"/>
      </w:pPr>
      <w:r w:rsidRPr="005241DE">
        <w:rPr>
          <w:sz w:val="20"/>
          <w:szCs w:val="20"/>
        </w:rPr>
        <w:t xml:space="preserve">Fonte: Alberto Schwaiger </w:t>
      </w:r>
      <w:r>
        <w:rPr>
          <w:sz w:val="20"/>
          <w:szCs w:val="20"/>
        </w:rPr>
        <w:t>Paciulli 2023</w:t>
      </w:r>
      <w:r w:rsidRPr="005241DE">
        <w:rPr>
          <w:sz w:val="20"/>
          <w:szCs w:val="20"/>
        </w:rPr>
        <w:t xml:space="preserve"> – Adaptado pela autora</w:t>
      </w:r>
    </w:p>
    <w:p w14:paraId="212DD91E" w14:textId="77777777" w:rsidR="005540E6" w:rsidRPr="006A5F86" w:rsidRDefault="005540E6" w:rsidP="005540E6">
      <w:pPr>
        <w:pStyle w:val="Corpodetexto"/>
        <w:spacing w:line="360" w:lineRule="auto"/>
        <w:ind w:left="1134" w:firstLine="720"/>
        <w:jc w:val="both"/>
      </w:pPr>
    </w:p>
    <w:p w14:paraId="68E3D780" w14:textId="6B373E27" w:rsidR="00D85EE8" w:rsidRPr="00FF6A32" w:rsidRDefault="00FF6A32" w:rsidP="006D2610">
      <w:pPr>
        <w:pStyle w:val="PargrafodaLista"/>
        <w:numPr>
          <w:ilvl w:val="1"/>
          <w:numId w:val="18"/>
        </w:numPr>
        <w:tabs>
          <w:tab w:val="left" w:pos="1216"/>
        </w:tabs>
        <w:rPr>
          <w:b/>
          <w:sz w:val="24"/>
        </w:rPr>
      </w:pPr>
      <w:r>
        <w:rPr>
          <w:b/>
          <w:sz w:val="24"/>
        </w:rPr>
        <w:t>C</w:t>
      </w:r>
      <w:r w:rsidR="00412E90" w:rsidRPr="00FF6A32">
        <w:rPr>
          <w:b/>
          <w:sz w:val="24"/>
        </w:rPr>
        <w:t>ustos que oneram produção da atividade leiteira e de queijo</w:t>
      </w:r>
    </w:p>
    <w:p w14:paraId="30FE8D1B" w14:textId="77777777" w:rsidR="00D85EE8" w:rsidRDefault="00D85EE8">
      <w:pPr>
        <w:pStyle w:val="Corpodetexto"/>
        <w:rPr>
          <w:b/>
        </w:rPr>
      </w:pPr>
    </w:p>
    <w:p w14:paraId="3ED816DC" w14:textId="77777777" w:rsidR="00904D59" w:rsidRDefault="00904D59" w:rsidP="00A33A7C">
      <w:pPr>
        <w:pStyle w:val="Corpodetexto"/>
        <w:spacing w:line="360" w:lineRule="auto"/>
        <w:ind w:firstLine="1134"/>
        <w:jc w:val="both"/>
      </w:pPr>
      <w:r>
        <w:t>A análise dos custos que mais oneram a atividade produtiva é fundamental para que o produtor possa identificar gargalos financeiros e, a partir disso, propor estratégias de redução de despesas ou aumento da eficiência produtiva. Na fazenda Prata e Cravo, os custos operacionais efetivos (COE) e totais (COT) foram organizados de forma a evidenciar os principais insumos e fatores que impactam negativamente a rentabilidade, tanto na produção de leite quanto na fabricação artesanal do queijo tipo Canastra.</w:t>
      </w:r>
    </w:p>
    <w:p w14:paraId="05A512E3" w14:textId="77777777" w:rsidR="00FF6A32" w:rsidRDefault="00904D59" w:rsidP="00FF6A32">
      <w:pPr>
        <w:pStyle w:val="Corpodetexto"/>
        <w:spacing w:line="360" w:lineRule="auto"/>
        <w:ind w:firstLine="1134"/>
        <w:jc w:val="both"/>
      </w:pPr>
      <w:r w:rsidRPr="008B408C">
        <w:t xml:space="preserve">De acordo com os dados obtidos, o custo operacional efetivo para a produção de leite é de R$ 2,49 por litro, enquanto o custo total de produção alcança R$ 3,93/litro. No caso do queijo, o custo operacional efetivo é de R$ 26,59 por quilo, e o custo total chega a R$ 41,74/kg. Essa diferença entre o COE e o </w:t>
      </w:r>
      <w:r w:rsidR="00F87A83" w:rsidRPr="008B408C">
        <w:t>COT</w:t>
      </w:r>
      <w:r w:rsidRPr="008B408C">
        <w:t xml:space="preserve"> reflete a forte influência de fatores fixos, como depreciação de bens e remuneração do produtor, so</w:t>
      </w:r>
      <w:r w:rsidR="00FF6A32">
        <w:t>bre a composição dos custos.</w:t>
      </w:r>
    </w:p>
    <w:p w14:paraId="08DE69F2" w14:textId="28D25220" w:rsidR="00FF6A32" w:rsidRPr="00FF6A32" w:rsidRDefault="00FF6A32" w:rsidP="00FF6A32">
      <w:pPr>
        <w:pStyle w:val="Corpodetexto"/>
        <w:spacing w:line="360" w:lineRule="auto"/>
        <w:ind w:firstLine="1134"/>
        <w:jc w:val="both"/>
      </w:pPr>
      <w:r>
        <w:t>Os itens que mais contribuem para o aumento dos custos na produção leiteira são a alimentação concentrada e o consumo de ração, cuja relação está em 4,09 kg de ração por litro de leite produzido. Esse valor é considerado elevado, indicando uma ineficiência alimentar que acarreta impacto direto nos custos variáveis. Sistemas mais equilibrados normalmente apresentam relação próxima de 1,5 a 2,5 kg de ração por litro, especialmente quando há maior aproveitamento das pastagens. De acordo com Fonseca (2018), o uso excessivo de concentrado sem o devido planejamento nutricional compromete significativamente a rentabilidade da atividade, pois eleva os custos sem garantir proporcional aumento na produção. Nesse cenário, a nutrição do rebanho representa o componente mais oneroso dentro do Custo Operacional Efetivo (COE) da produção leiteira, sendo um ponto estratégico a ser ajustado para melhorar a eficiência econômica da propriedade.</w:t>
      </w:r>
    </w:p>
    <w:p w14:paraId="6BD9F158" w14:textId="0C61C386" w:rsidR="00904D59" w:rsidRDefault="00904D59" w:rsidP="00A33A7C">
      <w:pPr>
        <w:pStyle w:val="Corpodetexto"/>
        <w:spacing w:line="360" w:lineRule="auto"/>
        <w:ind w:firstLine="1134"/>
        <w:jc w:val="both"/>
      </w:pPr>
      <w:r>
        <w:t xml:space="preserve">Outro fator de impacto é a depreciação de instalações, máquinas e equipamentos, que somou R$ 87.538,62 no ano agrícola avaliado. Esse custo, embora não represente desembolso financeiro </w:t>
      </w:r>
      <w:r w:rsidRPr="008B408C">
        <w:t xml:space="preserve">imediato, é significativo e compõe o custo operacional total. </w:t>
      </w:r>
      <w:r w:rsidR="00F87A83" w:rsidRPr="008B408C">
        <w:t xml:space="preserve">Seria importante avaliar a estrutura dos custos fixos que está </w:t>
      </w:r>
      <w:r w:rsidR="009C6ADF">
        <w:t>gerando</w:t>
      </w:r>
      <w:r w:rsidR="00F87A83" w:rsidRPr="008B408C">
        <w:t xml:space="preserve"> essa depreciação, para verificar se </w:t>
      </w:r>
      <w:r w:rsidR="00FE4EA4" w:rsidRPr="008B408C">
        <w:t xml:space="preserve">os recursos estão sendo aplicados </w:t>
      </w:r>
      <w:r w:rsidR="009C6ADF">
        <w:t>diretamente</w:t>
      </w:r>
      <w:r w:rsidR="00FE4EA4" w:rsidRPr="008B408C">
        <w:t xml:space="preserve"> na atividade, ou se algum desses recursos estão precisando ser substituídos.</w:t>
      </w:r>
    </w:p>
    <w:p w14:paraId="582E5D2F" w14:textId="65A5AB8D" w:rsidR="00904D59" w:rsidRDefault="00904D59" w:rsidP="004F22A0">
      <w:pPr>
        <w:pStyle w:val="Corpodetexto"/>
        <w:spacing w:line="360" w:lineRule="auto"/>
        <w:ind w:firstLine="1134"/>
        <w:jc w:val="both"/>
      </w:pPr>
      <w:r>
        <w:t>Na produção de queijo, além dos custos com leite como matéria-prima, destacam- se os gastos com mão de obra, energia elétrica e insumos específicos como coalho, fermento lático e embalagens. Esses insumos elevam o custo por quilo de queijo, especialmente</w:t>
      </w:r>
      <w:r w:rsidR="004F22A0">
        <w:t xml:space="preserve"> </w:t>
      </w:r>
      <w:r>
        <w:lastRenderedPageBreak/>
        <w:t>considerando a escala artesanal de produção. O custo operacional efetivo do queijo, de R$ 26,59/kg, já é superior ao preço médio de comercialização, que foi de R$ 25,00/kg no período analisado.</w:t>
      </w:r>
    </w:p>
    <w:p w14:paraId="7429CB5A" w14:textId="77777777" w:rsidR="00904D59" w:rsidRDefault="00904D59" w:rsidP="004F22A0">
      <w:pPr>
        <w:pStyle w:val="Corpodetexto"/>
        <w:spacing w:line="360" w:lineRule="auto"/>
        <w:ind w:firstLine="1134"/>
        <w:jc w:val="both"/>
      </w:pPr>
      <w:r>
        <w:t>A mão de obra também representa um componente relevante tanto na produção leiteira quanto na fabricação do queijo. Considerando-se a remuneração do produtor no valor anual de R$ 33.600,00, esse item entra como parte do custo de oportunidade e está incluso no COT. A ausência de controle sobre a produtividade da mão de obra ou de processos otimizados pode amplificar esse impacto. Portanto, os custos que mais oneram a produção de leite e queijo na propriedade são:</w:t>
      </w:r>
    </w:p>
    <w:p w14:paraId="7C1D4042" w14:textId="77777777" w:rsidR="00904D59" w:rsidRDefault="00904D59" w:rsidP="00A33A7C">
      <w:pPr>
        <w:pStyle w:val="Corpodetexto"/>
        <w:numPr>
          <w:ilvl w:val="0"/>
          <w:numId w:val="6"/>
        </w:numPr>
        <w:spacing w:line="360" w:lineRule="auto"/>
        <w:ind w:left="360"/>
        <w:jc w:val="both"/>
      </w:pPr>
      <w:r>
        <w:t>Alimentação animal, especialmente a ração concentrada utilizada em excesso.</w:t>
      </w:r>
    </w:p>
    <w:p w14:paraId="442C57BD" w14:textId="77777777" w:rsidR="00904D59" w:rsidRDefault="00904D59" w:rsidP="00A33A7C">
      <w:pPr>
        <w:pStyle w:val="Corpodetexto"/>
        <w:numPr>
          <w:ilvl w:val="0"/>
          <w:numId w:val="6"/>
        </w:numPr>
        <w:spacing w:line="360" w:lineRule="auto"/>
        <w:ind w:left="360"/>
        <w:jc w:val="both"/>
      </w:pPr>
      <w:r>
        <w:t>Depreciação de instalações e equipamentos, diluída em um volume de produção relativamente baixo.</w:t>
      </w:r>
    </w:p>
    <w:p w14:paraId="0D16D66B" w14:textId="4199AEEE" w:rsidR="00904D59" w:rsidRDefault="00904D59" w:rsidP="00A33A7C">
      <w:pPr>
        <w:pStyle w:val="Corpodetexto"/>
        <w:numPr>
          <w:ilvl w:val="0"/>
          <w:numId w:val="6"/>
        </w:numPr>
        <w:spacing w:line="360" w:lineRule="auto"/>
        <w:ind w:left="360"/>
        <w:jc w:val="both"/>
      </w:pPr>
      <w:r>
        <w:t>Insumos para produção de queijo (fermento, coalho, embalagens), agravados pela pequena escala artesanal.</w:t>
      </w:r>
    </w:p>
    <w:p w14:paraId="3D57FE30" w14:textId="77777777" w:rsidR="00904D59" w:rsidRDefault="00904D59" w:rsidP="00A33A7C">
      <w:pPr>
        <w:pStyle w:val="Corpodetexto"/>
        <w:numPr>
          <w:ilvl w:val="0"/>
          <w:numId w:val="6"/>
        </w:numPr>
        <w:spacing w:line="360" w:lineRule="auto"/>
        <w:ind w:left="360"/>
        <w:jc w:val="both"/>
      </w:pPr>
      <w:r>
        <w:t>Mão de obra, tanto familiar quanto eventual, que representa um peso importante quando se considera a remuneração adequada do trabalho.</w:t>
      </w:r>
    </w:p>
    <w:p w14:paraId="0EDCF41D" w14:textId="77777777" w:rsidR="00904D59" w:rsidRDefault="00904D59" w:rsidP="00904D59">
      <w:pPr>
        <w:pStyle w:val="Corpodetexto"/>
        <w:spacing w:line="360" w:lineRule="auto"/>
        <w:ind w:left="1494" w:right="161"/>
        <w:jc w:val="both"/>
      </w:pPr>
    </w:p>
    <w:p w14:paraId="3EC8F178" w14:textId="5A8882EF" w:rsidR="00DE10A1" w:rsidRDefault="00904D59" w:rsidP="00A33A7C">
      <w:pPr>
        <w:pStyle w:val="Corpodetexto"/>
        <w:spacing w:line="360" w:lineRule="auto"/>
        <w:ind w:firstLine="1134"/>
        <w:jc w:val="both"/>
      </w:pPr>
      <w:r>
        <w:t>A identificação desses componentes mostra que, para melhorar a rentabilidade, a propriedade deve atuar em estratégias de redução de custos variáveis, especialmente alimentação, e de melhor aproveitamento das estruturas, otimizando sua capacidade instalada. Além disso, é necessário avaliar o custo-benefício da fabricação de queijo em pequena escala, dado que, mesmo com valor agregado, os custos superam a receita obtida por unidade vendida.</w:t>
      </w:r>
    </w:p>
    <w:p w14:paraId="6B1BC182" w14:textId="77777777" w:rsidR="00904D59" w:rsidRDefault="00904D59" w:rsidP="00904D59">
      <w:pPr>
        <w:pStyle w:val="Corpodetexto"/>
        <w:spacing w:line="360" w:lineRule="auto"/>
        <w:ind w:left="1494" w:right="161" w:firstLine="666"/>
        <w:jc w:val="both"/>
      </w:pPr>
    </w:p>
    <w:p w14:paraId="3DE44E0D" w14:textId="0808E546" w:rsidR="00DE10A1" w:rsidRPr="008B408C" w:rsidRDefault="008B408C" w:rsidP="006D2610">
      <w:pPr>
        <w:pStyle w:val="PargrafodaLista"/>
        <w:numPr>
          <w:ilvl w:val="1"/>
          <w:numId w:val="18"/>
        </w:numPr>
        <w:tabs>
          <w:tab w:val="left" w:pos="1216"/>
        </w:tabs>
        <w:rPr>
          <w:b/>
          <w:sz w:val="24"/>
        </w:rPr>
      </w:pPr>
      <w:r>
        <w:rPr>
          <w:b/>
          <w:sz w:val="24"/>
        </w:rPr>
        <w:t>Produtividades Gerada X R</w:t>
      </w:r>
      <w:r w:rsidR="00FE4EA4" w:rsidRPr="008B408C">
        <w:rPr>
          <w:b/>
          <w:sz w:val="24"/>
        </w:rPr>
        <w:t>entabilidade</w:t>
      </w:r>
    </w:p>
    <w:p w14:paraId="77D4796E" w14:textId="77777777" w:rsidR="008B4804" w:rsidRDefault="008B4804" w:rsidP="008B4804">
      <w:pPr>
        <w:pStyle w:val="Corpodetexto"/>
        <w:spacing w:line="360" w:lineRule="auto"/>
        <w:ind w:right="153"/>
      </w:pPr>
    </w:p>
    <w:p w14:paraId="5B8A0EA5" w14:textId="2A8E44F2" w:rsidR="00084896" w:rsidRDefault="00412E90" w:rsidP="00A33A7C">
      <w:pPr>
        <w:pStyle w:val="Corpodetexto"/>
        <w:spacing w:line="360" w:lineRule="auto"/>
        <w:ind w:firstLine="1134"/>
        <w:jc w:val="both"/>
      </w:pPr>
      <w:r>
        <w:t>A análise dos custos totais da produção de leite e queijo na fazenda Prata e Cravo evidencia que os valores por litro e por quilo aumentam gradualmente à medida que são adicionados componentes importantes da estrutura de custo, como depreciação, remuneração da terra, do produtor, do capital in</w:t>
      </w:r>
      <w:r w:rsidR="00FF6A32">
        <w:t xml:space="preserve">vestido e encargos tributários como mostra na tabela 7. </w:t>
      </w:r>
      <w:r>
        <w:t>No caso da produção de leite, o custo operacional efetivo inicia em R$ 2,49 por litro, valor que representa apenas os desembolsos diretos. Ao incorporar a depreciação, esse valor se eleva para R$ 2,98, e com a inclusão da remuneração do produtor, alcança R$ 3,16. Com a adição dos custos de oportunidade da terra e do capital investido, o custo por litro chega a R$ 3,85, encerrando em R$ 3,93 ao incluir os impostos.</w:t>
      </w:r>
    </w:p>
    <w:p w14:paraId="5A4E544A" w14:textId="77777777" w:rsidR="00084896" w:rsidRDefault="00412E90" w:rsidP="00A33A7C">
      <w:pPr>
        <w:pStyle w:val="Corpodetexto"/>
        <w:spacing w:line="360" w:lineRule="auto"/>
        <w:ind w:firstLine="1134"/>
        <w:jc w:val="both"/>
      </w:pPr>
      <w:r>
        <w:lastRenderedPageBreak/>
        <w:t>De maneira semelhante, na produção de queijo, o custo por quilo parte de R$ 26,59, chegando a R$ 31,69 com a depreciação. Quando se acrescenta a remuneração do produtor, o valor alcança R$ 33,64. Com os demais acréscimos – remuneração da terra, capital investido e impostos – o custo total por quilo atinge R$ 41,74.</w:t>
      </w:r>
    </w:p>
    <w:p w14:paraId="7FF7C488" w14:textId="77777777" w:rsidR="00FF6A32" w:rsidRDefault="00FF6A32" w:rsidP="00A33A7C">
      <w:pPr>
        <w:pStyle w:val="Corpodetexto"/>
        <w:spacing w:line="360" w:lineRule="auto"/>
        <w:ind w:firstLine="1134"/>
        <w:jc w:val="both"/>
      </w:pPr>
    </w:p>
    <w:p w14:paraId="12417BC2" w14:textId="77777777" w:rsidR="00FF6A32" w:rsidRDefault="00FF6A32" w:rsidP="00FF6A32">
      <w:pPr>
        <w:pStyle w:val="Corpodetexto"/>
        <w:tabs>
          <w:tab w:val="left" w:pos="2340"/>
          <w:tab w:val="center" w:pos="5452"/>
        </w:tabs>
        <w:spacing w:line="360" w:lineRule="auto"/>
        <w:ind w:left="856" w:right="161" w:firstLine="1134"/>
      </w:pPr>
      <w:r>
        <w:t>Tabela 7 – Resumo dos custos de produção do leite e queijo</w:t>
      </w:r>
    </w:p>
    <w:tbl>
      <w:tblPr>
        <w:tblStyle w:val="Tabelacomgrade"/>
        <w:tblW w:w="8965" w:type="dxa"/>
        <w:tblInd w:w="-5" w:type="dxa"/>
        <w:tblBorders>
          <w:left w:val="none" w:sz="0" w:space="0" w:color="auto"/>
          <w:right w:val="none" w:sz="0" w:space="0" w:color="auto"/>
        </w:tblBorders>
        <w:tblLook w:val="04A0" w:firstRow="1" w:lastRow="0" w:firstColumn="1" w:lastColumn="0" w:noHBand="0" w:noVBand="1"/>
      </w:tblPr>
      <w:tblGrid>
        <w:gridCol w:w="5920"/>
        <w:gridCol w:w="1469"/>
        <w:gridCol w:w="1576"/>
      </w:tblGrid>
      <w:tr w:rsidR="00FF6A32" w14:paraId="367EEB30" w14:textId="77777777" w:rsidTr="0031456D">
        <w:trPr>
          <w:trHeight w:val="415"/>
        </w:trPr>
        <w:tc>
          <w:tcPr>
            <w:tcW w:w="5920" w:type="dxa"/>
            <w:tcBorders>
              <w:bottom w:val="single" w:sz="4" w:space="0" w:color="auto"/>
            </w:tcBorders>
            <w:vAlign w:val="center"/>
          </w:tcPr>
          <w:p w14:paraId="75358941" w14:textId="77777777" w:rsidR="00FF6A32" w:rsidRPr="004E0ADE" w:rsidRDefault="00FF6A32" w:rsidP="0031456D">
            <w:pPr>
              <w:pStyle w:val="Corpodetexto"/>
              <w:ind w:right="153"/>
              <w:jc w:val="center"/>
              <w:rPr>
                <w:b/>
              </w:rPr>
            </w:pPr>
            <w:r w:rsidRPr="004E0ADE">
              <w:rPr>
                <w:b/>
              </w:rPr>
              <w:t>DISCRIMINAÇÃO</w:t>
            </w:r>
          </w:p>
        </w:tc>
        <w:tc>
          <w:tcPr>
            <w:tcW w:w="1469" w:type="dxa"/>
            <w:tcBorders>
              <w:bottom w:val="single" w:sz="4" w:space="0" w:color="auto"/>
            </w:tcBorders>
            <w:vAlign w:val="center"/>
          </w:tcPr>
          <w:p w14:paraId="21DF8344" w14:textId="77777777" w:rsidR="00FF6A32" w:rsidRPr="004E0ADE" w:rsidRDefault="00FF6A32" w:rsidP="0031456D">
            <w:pPr>
              <w:pStyle w:val="Corpodetexto"/>
              <w:ind w:right="153"/>
              <w:jc w:val="center"/>
              <w:rPr>
                <w:b/>
              </w:rPr>
            </w:pPr>
            <w:r w:rsidRPr="004E0ADE">
              <w:rPr>
                <w:b/>
              </w:rPr>
              <w:t>(R$)</w:t>
            </w:r>
            <w:r>
              <w:rPr>
                <w:b/>
              </w:rPr>
              <w:t>L.leite</w:t>
            </w:r>
          </w:p>
        </w:tc>
        <w:tc>
          <w:tcPr>
            <w:tcW w:w="1576" w:type="dxa"/>
            <w:tcBorders>
              <w:bottom w:val="single" w:sz="4" w:space="0" w:color="auto"/>
            </w:tcBorders>
            <w:vAlign w:val="center"/>
          </w:tcPr>
          <w:p w14:paraId="16BB9CE6" w14:textId="77777777" w:rsidR="00FF6A32" w:rsidRPr="004E0ADE" w:rsidRDefault="00FF6A32" w:rsidP="0031456D">
            <w:pPr>
              <w:pStyle w:val="Corpodetexto"/>
              <w:ind w:right="153"/>
              <w:jc w:val="center"/>
              <w:rPr>
                <w:b/>
              </w:rPr>
            </w:pPr>
            <w:r>
              <w:rPr>
                <w:b/>
              </w:rPr>
              <w:t>(R$)Kg.Qjo</w:t>
            </w:r>
          </w:p>
        </w:tc>
      </w:tr>
      <w:tr w:rsidR="00FF6A32" w14:paraId="4268627D" w14:textId="77777777" w:rsidTr="0031456D">
        <w:trPr>
          <w:trHeight w:val="415"/>
        </w:trPr>
        <w:tc>
          <w:tcPr>
            <w:tcW w:w="5920" w:type="dxa"/>
            <w:tcBorders>
              <w:bottom w:val="nil"/>
            </w:tcBorders>
            <w:vAlign w:val="center"/>
          </w:tcPr>
          <w:p w14:paraId="3E115CCA" w14:textId="77777777" w:rsidR="00FF6A32" w:rsidRDefault="00FF6A32" w:rsidP="0031456D">
            <w:pPr>
              <w:pStyle w:val="Corpodetexto"/>
              <w:ind w:right="153"/>
            </w:pPr>
            <w:r>
              <w:t>Custo operacional efetivo</w:t>
            </w:r>
          </w:p>
        </w:tc>
        <w:tc>
          <w:tcPr>
            <w:tcW w:w="1469" w:type="dxa"/>
            <w:tcBorders>
              <w:bottom w:val="nil"/>
            </w:tcBorders>
            <w:vAlign w:val="center"/>
          </w:tcPr>
          <w:p w14:paraId="3B218EBE" w14:textId="77777777" w:rsidR="00FF6A32" w:rsidRDefault="00FF6A32" w:rsidP="0031456D">
            <w:pPr>
              <w:pStyle w:val="Corpodetexto"/>
              <w:ind w:right="153"/>
              <w:jc w:val="center"/>
            </w:pPr>
            <w:r>
              <w:t>2,49</w:t>
            </w:r>
          </w:p>
        </w:tc>
        <w:tc>
          <w:tcPr>
            <w:tcW w:w="1576" w:type="dxa"/>
            <w:tcBorders>
              <w:bottom w:val="nil"/>
            </w:tcBorders>
            <w:vAlign w:val="center"/>
          </w:tcPr>
          <w:p w14:paraId="116DF54E" w14:textId="77777777" w:rsidR="00FF6A32" w:rsidRDefault="00FF6A32" w:rsidP="0031456D">
            <w:pPr>
              <w:pStyle w:val="Corpodetexto"/>
              <w:ind w:right="153"/>
              <w:jc w:val="center"/>
            </w:pPr>
            <w:r>
              <w:t>26,59</w:t>
            </w:r>
          </w:p>
        </w:tc>
      </w:tr>
      <w:tr w:rsidR="00FF6A32" w14:paraId="0CA43826" w14:textId="77777777" w:rsidTr="0031456D">
        <w:trPr>
          <w:trHeight w:val="415"/>
        </w:trPr>
        <w:tc>
          <w:tcPr>
            <w:tcW w:w="5920" w:type="dxa"/>
            <w:tcBorders>
              <w:top w:val="nil"/>
              <w:bottom w:val="nil"/>
            </w:tcBorders>
            <w:vAlign w:val="center"/>
          </w:tcPr>
          <w:p w14:paraId="3997353F" w14:textId="77777777" w:rsidR="00FF6A32" w:rsidRDefault="00FF6A32" w:rsidP="0031456D">
            <w:pPr>
              <w:pStyle w:val="Corpodetexto"/>
              <w:ind w:right="153"/>
            </w:pPr>
            <w:r>
              <w:t>COE + Depreciação de benfeitorias</w:t>
            </w:r>
          </w:p>
        </w:tc>
        <w:tc>
          <w:tcPr>
            <w:tcW w:w="1469" w:type="dxa"/>
            <w:tcBorders>
              <w:top w:val="nil"/>
              <w:bottom w:val="nil"/>
            </w:tcBorders>
            <w:vAlign w:val="center"/>
          </w:tcPr>
          <w:p w14:paraId="78E27193" w14:textId="77777777" w:rsidR="00FF6A32" w:rsidRDefault="00FF6A32" w:rsidP="0031456D">
            <w:pPr>
              <w:pStyle w:val="Corpodetexto"/>
              <w:ind w:right="153"/>
              <w:jc w:val="center"/>
            </w:pPr>
            <w:r>
              <w:t>2,98</w:t>
            </w:r>
          </w:p>
        </w:tc>
        <w:tc>
          <w:tcPr>
            <w:tcW w:w="1576" w:type="dxa"/>
            <w:tcBorders>
              <w:top w:val="nil"/>
              <w:bottom w:val="nil"/>
            </w:tcBorders>
            <w:vAlign w:val="center"/>
          </w:tcPr>
          <w:p w14:paraId="222BFD61" w14:textId="77777777" w:rsidR="00FF6A32" w:rsidRDefault="00FF6A32" w:rsidP="0031456D">
            <w:pPr>
              <w:pStyle w:val="Corpodetexto"/>
              <w:ind w:right="153"/>
              <w:jc w:val="center"/>
            </w:pPr>
            <w:r>
              <w:t>31,69</w:t>
            </w:r>
          </w:p>
        </w:tc>
      </w:tr>
      <w:tr w:rsidR="00FF6A32" w14:paraId="1672AEE0" w14:textId="77777777" w:rsidTr="0031456D">
        <w:trPr>
          <w:trHeight w:val="415"/>
        </w:trPr>
        <w:tc>
          <w:tcPr>
            <w:tcW w:w="5920" w:type="dxa"/>
            <w:tcBorders>
              <w:top w:val="nil"/>
              <w:bottom w:val="nil"/>
            </w:tcBorders>
            <w:vAlign w:val="center"/>
          </w:tcPr>
          <w:p w14:paraId="130ACF57" w14:textId="77777777" w:rsidR="00FF6A32" w:rsidRDefault="00FF6A32" w:rsidP="0031456D">
            <w:pPr>
              <w:pStyle w:val="Corpodetexto"/>
              <w:ind w:right="153"/>
            </w:pPr>
            <w:r>
              <w:t>COE + Depreciação de benfeitorias + Remuneração do produtor</w:t>
            </w:r>
          </w:p>
        </w:tc>
        <w:tc>
          <w:tcPr>
            <w:tcW w:w="1469" w:type="dxa"/>
            <w:tcBorders>
              <w:top w:val="nil"/>
              <w:bottom w:val="nil"/>
            </w:tcBorders>
            <w:vAlign w:val="center"/>
          </w:tcPr>
          <w:p w14:paraId="20C105AA" w14:textId="77777777" w:rsidR="00FF6A32" w:rsidRDefault="00FF6A32" w:rsidP="0031456D">
            <w:pPr>
              <w:pStyle w:val="Corpodetexto"/>
              <w:ind w:right="153"/>
              <w:jc w:val="center"/>
            </w:pPr>
            <w:r>
              <w:t>3,16</w:t>
            </w:r>
          </w:p>
        </w:tc>
        <w:tc>
          <w:tcPr>
            <w:tcW w:w="1576" w:type="dxa"/>
            <w:tcBorders>
              <w:top w:val="nil"/>
              <w:bottom w:val="nil"/>
            </w:tcBorders>
            <w:vAlign w:val="center"/>
          </w:tcPr>
          <w:p w14:paraId="2803020F" w14:textId="77777777" w:rsidR="00FF6A32" w:rsidRDefault="00FF6A32" w:rsidP="0031456D">
            <w:pPr>
              <w:pStyle w:val="Corpodetexto"/>
              <w:ind w:right="153"/>
              <w:jc w:val="center"/>
            </w:pPr>
            <w:r>
              <w:t>33,64</w:t>
            </w:r>
          </w:p>
        </w:tc>
      </w:tr>
      <w:tr w:rsidR="00FF6A32" w14:paraId="0FFCB6EF" w14:textId="77777777" w:rsidTr="0031456D">
        <w:trPr>
          <w:trHeight w:val="415"/>
        </w:trPr>
        <w:tc>
          <w:tcPr>
            <w:tcW w:w="5920" w:type="dxa"/>
            <w:tcBorders>
              <w:top w:val="nil"/>
              <w:bottom w:val="nil"/>
            </w:tcBorders>
            <w:vAlign w:val="center"/>
          </w:tcPr>
          <w:p w14:paraId="48AB8E68" w14:textId="77777777" w:rsidR="00FF6A32" w:rsidRDefault="00FF6A32" w:rsidP="0031456D">
            <w:pPr>
              <w:pStyle w:val="Corpodetexto"/>
              <w:ind w:right="153"/>
            </w:pPr>
            <w:r>
              <w:t>COE + Depreciação de benfeitorias + Remun. do produtor + Remun. da terra</w:t>
            </w:r>
          </w:p>
        </w:tc>
        <w:tc>
          <w:tcPr>
            <w:tcW w:w="1469" w:type="dxa"/>
            <w:tcBorders>
              <w:top w:val="nil"/>
              <w:bottom w:val="nil"/>
            </w:tcBorders>
            <w:vAlign w:val="center"/>
          </w:tcPr>
          <w:p w14:paraId="78830D1C" w14:textId="77777777" w:rsidR="00FF6A32" w:rsidRDefault="00FF6A32" w:rsidP="0031456D">
            <w:pPr>
              <w:pStyle w:val="Corpodetexto"/>
              <w:ind w:right="153"/>
              <w:jc w:val="center"/>
            </w:pPr>
            <w:r>
              <w:t>3,40</w:t>
            </w:r>
          </w:p>
        </w:tc>
        <w:tc>
          <w:tcPr>
            <w:tcW w:w="1576" w:type="dxa"/>
            <w:tcBorders>
              <w:top w:val="nil"/>
              <w:bottom w:val="nil"/>
            </w:tcBorders>
            <w:vAlign w:val="center"/>
          </w:tcPr>
          <w:p w14:paraId="569AE980" w14:textId="77777777" w:rsidR="00FF6A32" w:rsidRDefault="00FF6A32" w:rsidP="0031456D">
            <w:pPr>
              <w:pStyle w:val="Corpodetexto"/>
              <w:ind w:right="153"/>
              <w:jc w:val="center"/>
            </w:pPr>
            <w:r>
              <w:t>36,15</w:t>
            </w:r>
          </w:p>
        </w:tc>
      </w:tr>
      <w:tr w:rsidR="00FF6A32" w14:paraId="262A62D4" w14:textId="77777777" w:rsidTr="0031456D">
        <w:trPr>
          <w:trHeight w:val="415"/>
        </w:trPr>
        <w:tc>
          <w:tcPr>
            <w:tcW w:w="5920" w:type="dxa"/>
            <w:tcBorders>
              <w:top w:val="nil"/>
              <w:bottom w:val="nil"/>
            </w:tcBorders>
            <w:vAlign w:val="center"/>
          </w:tcPr>
          <w:p w14:paraId="6D02A3B9" w14:textId="77777777" w:rsidR="00FF6A32" w:rsidRDefault="00FF6A32" w:rsidP="0031456D">
            <w:pPr>
              <w:pStyle w:val="Corpodetexto"/>
              <w:ind w:right="153"/>
            </w:pPr>
            <w:r>
              <w:t>COE + Deprec. + Remun. do prod. + Remun. da terra + Remun. do C. Investido</w:t>
            </w:r>
          </w:p>
        </w:tc>
        <w:tc>
          <w:tcPr>
            <w:tcW w:w="1469" w:type="dxa"/>
            <w:tcBorders>
              <w:top w:val="nil"/>
              <w:bottom w:val="nil"/>
            </w:tcBorders>
            <w:vAlign w:val="center"/>
          </w:tcPr>
          <w:p w14:paraId="194FD331" w14:textId="77777777" w:rsidR="00FF6A32" w:rsidRDefault="00FF6A32" w:rsidP="0031456D">
            <w:pPr>
              <w:pStyle w:val="Corpodetexto"/>
              <w:ind w:right="153"/>
              <w:jc w:val="center"/>
            </w:pPr>
            <w:r>
              <w:t>3,85</w:t>
            </w:r>
          </w:p>
        </w:tc>
        <w:tc>
          <w:tcPr>
            <w:tcW w:w="1576" w:type="dxa"/>
            <w:tcBorders>
              <w:top w:val="nil"/>
              <w:bottom w:val="nil"/>
            </w:tcBorders>
            <w:vAlign w:val="center"/>
          </w:tcPr>
          <w:p w14:paraId="2665B055" w14:textId="77777777" w:rsidR="00FF6A32" w:rsidRDefault="00FF6A32" w:rsidP="0031456D">
            <w:pPr>
              <w:pStyle w:val="Corpodetexto"/>
              <w:ind w:right="153"/>
              <w:jc w:val="center"/>
            </w:pPr>
            <w:r>
              <w:t>40,95</w:t>
            </w:r>
          </w:p>
        </w:tc>
      </w:tr>
      <w:tr w:rsidR="00FF6A32" w14:paraId="714D593D" w14:textId="77777777" w:rsidTr="0031456D">
        <w:trPr>
          <w:trHeight w:val="415"/>
        </w:trPr>
        <w:tc>
          <w:tcPr>
            <w:tcW w:w="5920" w:type="dxa"/>
            <w:tcBorders>
              <w:top w:val="nil"/>
            </w:tcBorders>
            <w:vAlign w:val="center"/>
          </w:tcPr>
          <w:p w14:paraId="431E3076" w14:textId="77777777" w:rsidR="00FF6A32" w:rsidRDefault="00FF6A32" w:rsidP="0031456D">
            <w:pPr>
              <w:pStyle w:val="Corpodetexto"/>
              <w:ind w:right="153"/>
            </w:pPr>
            <w:r>
              <w:t>COE + Deprec. + Remun. P. + Remun. T. + Remun. do C. Investido + Imposto</w:t>
            </w:r>
          </w:p>
        </w:tc>
        <w:tc>
          <w:tcPr>
            <w:tcW w:w="1469" w:type="dxa"/>
            <w:tcBorders>
              <w:top w:val="nil"/>
            </w:tcBorders>
            <w:vAlign w:val="center"/>
          </w:tcPr>
          <w:p w14:paraId="783609B6" w14:textId="77777777" w:rsidR="00FF6A32" w:rsidRDefault="00FF6A32" w:rsidP="0031456D">
            <w:pPr>
              <w:pStyle w:val="Corpodetexto"/>
              <w:ind w:right="153"/>
              <w:jc w:val="center"/>
            </w:pPr>
            <w:r>
              <w:t>3,93</w:t>
            </w:r>
          </w:p>
        </w:tc>
        <w:tc>
          <w:tcPr>
            <w:tcW w:w="1576" w:type="dxa"/>
            <w:tcBorders>
              <w:top w:val="nil"/>
            </w:tcBorders>
            <w:vAlign w:val="center"/>
          </w:tcPr>
          <w:p w14:paraId="4C1F8C12" w14:textId="77777777" w:rsidR="00FF6A32" w:rsidRDefault="00FF6A32" w:rsidP="0031456D">
            <w:pPr>
              <w:pStyle w:val="Corpodetexto"/>
              <w:ind w:right="153"/>
              <w:jc w:val="center"/>
            </w:pPr>
            <w:r>
              <w:t>41,74</w:t>
            </w:r>
          </w:p>
        </w:tc>
      </w:tr>
    </w:tbl>
    <w:p w14:paraId="641199AD" w14:textId="5F3B9C5A" w:rsidR="00FF6A32" w:rsidRDefault="00FF6A32" w:rsidP="00FF6A32">
      <w:pPr>
        <w:pStyle w:val="Corpodetexto"/>
        <w:spacing w:line="360" w:lineRule="auto"/>
        <w:ind w:right="153"/>
      </w:pPr>
      <w:r w:rsidRPr="005241DE">
        <w:rPr>
          <w:sz w:val="20"/>
          <w:szCs w:val="20"/>
        </w:rPr>
        <w:t xml:space="preserve">Fonte: Alberto Schwaiger </w:t>
      </w:r>
      <w:r>
        <w:rPr>
          <w:sz w:val="20"/>
          <w:szCs w:val="20"/>
        </w:rPr>
        <w:t>Paciulli 2023</w:t>
      </w:r>
      <w:r w:rsidRPr="005241DE">
        <w:rPr>
          <w:sz w:val="20"/>
          <w:szCs w:val="20"/>
        </w:rPr>
        <w:t xml:space="preserve"> – Adaptado pela autora</w:t>
      </w:r>
    </w:p>
    <w:p w14:paraId="0CEA07C8" w14:textId="77777777" w:rsidR="00FF6A32" w:rsidRDefault="00FF6A32" w:rsidP="00FF6A32">
      <w:pPr>
        <w:pStyle w:val="Corpodetexto"/>
        <w:spacing w:line="360" w:lineRule="auto"/>
        <w:ind w:right="153"/>
      </w:pPr>
    </w:p>
    <w:p w14:paraId="68715717" w14:textId="77777777" w:rsidR="008B408C" w:rsidRDefault="00412E90" w:rsidP="00A33A7C">
      <w:pPr>
        <w:pStyle w:val="Corpodetexto"/>
        <w:spacing w:line="360" w:lineRule="auto"/>
        <w:ind w:firstLine="1134"/>
        <w:jc w:val="both"/>
      </w:pPr>
      <w:r>
        <w:t>Ao se comparar os custos totais com os preços médios de venda dos produtos no mercado, constata-se uma diferença significativa. O preço médio do litro de leite foi de R$ 2,40, enquanto o do quilo de queijo foi de R$ 25,00. Isso demonstra que, considerando o custo operacional efetivo, ambas as atividades já operam com prejuízo, uma vez que o preço de venda está abaixo até mesmo dos custos diretos de produção. Essa situação se agrava ainda mais quando se consideram os custos totais, o que compromete totalmente a rentabilidade do produtor, que não apenas deixa de ser remunerado adequadamente, como também opera com margens negativas, descapitalizando o sistema.</w:t>
      </w:r>
    </w:p>
    <w:p w14:paraId="16685B51" w14:textId="77777777" w:rsidR="008B408C" w:rsidRDefault="008B408C" w:rsidP="00A33A7C">
      <w:pPr>
        <w:pStyle w:val="Corpodetexto"/>
        <w:spacing w:line="360" w:lineRule="auto"/>
        <w:ind w:firstLine="1134"/>
        <w:jc w:val="both"/>
        <w:rPr>
          <w:lang w:val="pt-BR" w:eastAsia="pt-BR"/>
        </w:rPr>
      </w:pPr>
      <w:r w:rsidRPr="008B408C">
        <w:rPr>
          <w:lang w:val="pt-BR" w:eastAsia="pt-BR"/>
        </w:rPr>
        <w:t>No ano agrícola de 2022/2023, a Fazenda Prata e Cravo alcançou uma produção anual total de 181.615 litros de leite e 17.185 kg de queijo Canastra. Essas quantidades serviram como base para o cálculo dos custos unitários, ao serem utilizados para dividir os custos operacionais efetivos, os custos totais e os custos fixos e variáveis da propriedade.</w:t>
      </w:r>
    </w:p>
    <w:p w14:paraId="2862C412" w14:textId="3496BFCA" w:rsidR="008B408C" w:rsidRDefault="008B408C" w:rsidP="00A33A7C">
      <w:pPr>
        <w:pStyle w:val="Corpodetexto"/>
        <w:spacing w:line="360" w:lineRule="auto"/>
        <w:ind w:firstLine="1134"/>
        <w:jc w:val="both"/>
        <w:rPr>
          <w:lang w:val="pt-BR" w:eastAsia="pt-BR"/>
        </w:rPr>
      </w:pPr>
      <w:r w:rsidRPr="008B408C">
        <w:rPr>
          <w:lang w:val="pt-BR" w:eastAsia="pt-BR"/>
        </w:rPr>
        <w:t xml:space="preserve">A partir da análise dos dados, o custo </w:t>
      </w:r>
      <w:r w:rsidRPr="008B4804">
        <w:rPr>
          <w:lang w:val="pt-BR" w:eastAsia="pt-BR"/>
        </w:rPr>
        <w:t xml:space="preserve">operacional efetivo </w:t>
      </w:r>
      <w:r w:rsidR="00955906" w:rsidRPr="008B4804">
        <w:rPr>
          <w:lang w:val="pt-BR" w:eastAsia="pt-BR"/>
        </w:rPr>
        <w:t xml:space="preserve">médio (por unidade produzida) </w:t>
      </w:r>
      <w:r w:rsidRPr="008B4804">
        <w:rPr>
          <w:lang w:val="pt-BR" w:eastAsia="pt-BR"/>
        </w:rPr>
        <w:t xml:space="preserve">(COE) por litro de leite ficou em R$ 2,49, enquanto o custo operacional total </w:t>
      </w:r>
      <w:r w:rsidR="00955906" w:rsidRPr="008B4804">
        <w:rPr>
          <w:lang w:val="pt-BR" w:eastAsia="pt-BR"/>
        </w:rPr>
        <w:t xml:space="preserve">médio (por unidade produzida) </w:t>
      </w:r>
      <w:r w:rsidRPr="008B4804">
        <w:rPr>
          <w:lang w:val="pt-BR" w:eastAsia="pt-BR"/>
        </w:rPr>
        <w:t>(</w:t>
      </w:r>
      <w:r w:rsidRPr="008B408C">
        <w:rPr>
          <w:lang w:val="pt-BR" w:eastAsia="pt-BR"/>
        </w:rPr>
        <w:t xml:space="preserve">COT) alcançou R$ 3,16 por litro. Já o custo total de produção (CTP), considerando todos os componentes, incluindo depreciação, remuneração do produtor, remuneração da terra, capital investido e impostos, atingiu R$ 3,93 por litro de leite. Para o </w:t>
      </w:r>
      <w:r w:rsidRPr="008B408C">
        <w:rPr>
          <w:lang w:val="pt-BR" w:eastAsia="pt-BR"/>
        </w:rPr>
        <w:lastRenderedPageBreak/>
        <w:t>queijo, o custo operacional efetivo por quilograma foi de R$ 26,59, o custo operacional total de R$ 33,64 e o custo total de produção de R$ 41,74 por kg.</w:t>
      </w:r>
    </w:p>
    <w:p w14:paraId="388F921D" w14:textId="15982262" w:rsidR="008B408C" w:rsidRDefault="00FF6A32" w:rsidP="00A33A7C">
      <w:pPr>
        <w:pStyle w:val="Corpodetexto"/>
        <w:spacing w:line="360" w:lineRule="auto"/>
        <w:ind w:firstLine="1134"/>
        <w:jc w:val="both"/>
        <w:rPr>
          <w:lang w:val="pt-BR" w:eastAsia="pt-BR"/>
        </w:rPr>
      </w:pPr>
      <w:r>
        <w:t>Comparando esses valores com os preços médios de venda praticados durante o período analisado, observa-se que o preço médio de comercialização do leite foi de R$ 2,40 por litro e do queijo foi de R$ 25,00 por kg. Esses valores ficaram abaixo dos respectivos custos totais unitários, evidenciando que, com os preços de mercado vigentes e a produtividade registrada, as atividades, tanto leiteira quanto queijeira, não foram capazes de gerar rentabilidade suficiente para cobrir os custos totais de produção. De acordo com Oliveira (2023), a precificação correta é um fator determinante para evitar prejuízos, sendo essencial que os produtores conheçam com precisão seus custos para definir preços que garantam, no mínimo, a cobertura das despesas e uma margem de lucro sustentável. Nesse sentido, a defasagem entre custo e preço praticado compromete diretamente a viabilidade econômica da propriedade.</w:t>
      </w:r>
    </w:p>
    <w:p w14:paraId="7E277E12" w14:textId="6A4A3111" w:rsidR="008B408C" w:rsidRDefault="008B408C" w:rsidP="00A33A7C">
      <w:pPr>
        <w:pStyle w:val="Corpodetexto"/>
        <w:spacing w:line="360" w:lineRule="auto"/>
        <w:ind w:firstLine="1134"/>
        <w:jc w:val="both"/>
        <w:rPr>
          <w:lang w:val="pt-BR" w:eastAsia="pt-BR"/>
        </w:rPr>
      </w:pPr>
      <w:r w:rsidRPr="008B408C">
        <w:rPr>
          <w:lang w:val="pt-BR" w:eastAsia="pt-BR"/>
        </w:rPr>
        <w:t>É importante destacar que</w:t>
      </w:r>
      <w:r w:rsidR="007F68BC">
        <w:rPr>
          <w:lang w:val="pt-BR" w:eastAsia="pt-BR"/>
        </w:rPr>
        <w:t>,</w:t>
      </w:r>
      <w:r w:rsidRPr="008B408C">
        <w:rPr>
          <w:lang w:val="pt-BR" w:eastAsia="pt-BR"/>
        </w:rPr>
        <w:t xml:space="preserve"> mesmo ao considerar apenas o COT, a receita gerada pela venda de leite e queijo ainda seria insuficiente para garantir a sustentabilidade econômica da propriedade a longo prazo. </w:t>
      </w:r>
      <w:r w:rsidRPr="00C2517C">
        <w:rPr>
          <w:lang w:val="pt-BR" w:eastAsia="pt-BR"/>
        </w:rPr>
        <w:t>Isso indica que a produção, nas condições atuais, apresenta um resultado financeiro negativo, exigindo a adoção de estratégias de redução de custos, melhoria de produtividade ou aumento no preço de venda.</w:t>
      </w:r>
    </w:p>
    <w:p w14:paraId="5F19972D" w14:textId="77777777" w:rsidR="008B408C" w:rsidRDefault="008B408C" w:rsidP="00A33A7C">
      <w:pPr>
        <w:pStyle w:val="Corpodetexto"/>
        <w:spacing w:line="360" w:lineRule="auto"/>
        <w:ind w:firstLine="1134"/>
        <w:jc w:val="both"/>
        <w:rPr>
          <w:lang w:val="pt-BR" w:eastAsia="pt-BR"/>
        </w:rPr>
      </w:pPr>
      <w:r w:rsidRPr="008B408C">
        <w:rPr>
          <w:lang w:val="pt-BR" w:eastAsia="pt-BR"/>
        </w:rPr>
        <w:t>Por outro lado, um fator que contribui de forma importante para a composição da receita da propriedade é o descarte de animais. Durante o ano agrícola analisado, a fazenda obteve uma receita adicional com a venda de animais descartados. No total, foram comercializados 30 bovinos de diferentes categorias, incluindo vacas de descarte e machos não aproveitados para a reprodução, gerando um faturamento de R$ 56.380,00. Esse valor, embora considerado um subproduto da atividade leiteira, teve impacto relevante na redução do prejuízo operacional da propriedade.</w:t>
      </w:r>
    </w:p>
    <w:p w14:paraId="0EA9D8B9" w14:textId="77777777" w:rsidR="008B408C" w:rsidRDefault="008B408C" w:rsidP="00A33A7C">
      <w:pPr>
        <w:pStyle w:val="Corpodetexto"/>
        <w:spacing w:line="360" w:lineRule="auto"/>
        <w:ind w:firstLine="1134"/>
        <w:jc w:val="both"/>
        <w:rPr>
          <w:lang w:val="pt-BR" w:eastAsia="pt-BR"/>
        </w:rPr>
      </w:pPr>
      <w:r w:rsidRPr="008B408C">
        <w:rPr>
          <w:lang w:val="pt-BR" w:eastAsia="pt-BR"/>
        </w:rPr>
        <w:t>Ao incluir essa receita de descarte no resultado global da propriedade, a perda líquida da atividade leiteira e queijeira é parcialmente compensada, reforçando a importância de considerar os subprodutos na análise de viabilidade econômica.</w:t>
      </w:r>
    </w:p>
    <w:p w14:paraId="7B62CB0C" w14:textId="34B89641" w:rsidR="008B408C" w:rsidRPr="008B408C" w:rsidRDefault="008B408C" w:rsidP="00A33A7C">
      <w:pPr>
        <w:pStyle w:val="Corpodetexto"/>
        <w:spacing w:line="360" w:lineRule="auto"/>
        <w:ind w:firstLine="1134"/>
        <w:jc w:val="both"/>
      </w:pPr>
      <w:r w:rsidRPr="008B4804">
        <w:rPr>
          <w:lang w:val="pt-BR" w:eastAsia="pt-BR"/>
        </w:rPr>
        <w:t xml:space="preserve">Assim, </w:t>
      </w:r>
      <w:r w:rsidR="00CC2337" w:rsidRPr="008B4804">
        <w:rPr>
          <w:lang w:val="pt-BR" w:eastAsia="pt-BR"/>
        </w:rPr>
        <w:t>percebe-se, que</w:t>
      </w:r>
      <w:r w:rsidRPr="008B4804">
        <w:rPr>
          <w:lang w:val="pt-BR" w:eastAsia="pt-BR"/>
        </w:rPr>
        <w:t xml:space="preserve"> a produção de leite e queijo isoladamente </w:t>
      </w:r>
      <w:r w:rsidR="00CC2337" w:rsidRPr="008B4804">
        <w:rPr>
          <w:lang w:val="pt-BR" w:eastAsia="pt-BR"/>
        </w:rPr>
        <w:t xml:space="preserve">na fazenda Prata e Cravo, </w:t>
      </w:r>
      <w:r w:rsidRPr="008B4804">
        <w:rPr>
          <w:lang w:val="pt-BR" w:eastAsia="pt-BR"/>
        </w:rPr>
        <w:t xml:space="preserve">não </w:t>
      </w:r>
      <w:r w:rsidRPr="008B408C">
        <w:rPr>
          <w:lang w:val="pt-BR" w:eastAsia="pt-BR"/>
        </w:rPr>
        <w:t xml:space="preserve">apresentou rentabilidade satisfatória no período avaliado. No entanto, a receita com descarte de animais teve um papel fundamental para minimizar os prejuízos, evidenciando a necessidade de uma </w:t>
      </w:r>
      <w:r w:rsidRPr="00DA0288">
        <w:rPr>
          <w:lang w:val="pt-BR" w:eastAsia="pt-BR"/>
        </w:rPr>
        <w:t>gestão integrada que valorize todas as fontes de receita possíveis dentro do sistema produtivo.</w:t>
      </w:r>
    </w:p>
    <w:p w14:paraId="4CE967A9" w14:textId="77777777" w:rsidR="008B408C" w:rsidRDefault="008B408C" w:rsidP="008B408C">
      <w:pPr>
        <w:pStyle w:val="Corpodetexto"/>
        <w:spacing w:line="360" w:lineRule="auto"/>
        <w:ind w:left="856" w:right="161" w:firstLine="1134"/>
        <w:jc w:val="both"/>
      </w:pPr>
    </w:p>
    <w:p w14:paraId="7AC54567" w14:textId="07C72255" w:rsidR="00084896" w:rsidRDefault="00084896" w:rsidP="006D2610">
      <w:pPr>
        <w:pStyle w:val="PargrafodaLista"/>
        <w:numPr>
          <w:ilvl w:val="1"/>
          <w:numId w:val="18"/>
        </w:numPr>
        <w:tabs>
          <w:tab w:val="left" w:pos="1216"/>
        </w:tabs>
        <w:rPr>
          <w:b/>
          <w:sz w:val="24"/>
        </w:rPr>
      </w:pPr>
      <w:r>
        <w:rPr>
          <w:b/>
          <w:sz w:val="24"/>
        </w:rPr>
        <w:t>S</w:t>
      </w:r>
      <w:r w:rsidRPr="00084896">
        <w:rPr>
          <w:b/>
          <w:sz w:val="24"/>
        </w:rPr>
        <w:t>oluções estratégicas para um melhor gerenciamento da produção de</w:t>
      </w:r>
      <w:r>
        <w:rPr>
          <w:b/>
          <w:sz w:val="24"/>
        </w:rPr>
        <w:t xml:space="preserve"> leite e queijo </w:t>
      </w:r>
    </w:p>
    <w:p w14:paraId="7D7CC721" w14:textId="77777777" w:rsidR="00084896" w:rsidRPr="00084896" w:rsidRDefault="00084896" w:rsidP="00084896">
      <w:pPr>
        <w:pStyle w:val="PargrafodaLista"/>
        <w:tabs>
          <w:tab w:val="left" w:pos="1216"/>
        </w:tabs>
        <w:ind w:left="1070" w:firstLine="0"/>
        <w:rPr>
          <w:b/>
          <w:sz w:val="24"/>
        </w:rPr>
      </w:pPr>
    </w:p>
    <w:p w14:paraId="41377C55" w14:textId="07DBB843" w:rsidR="00084896" w:rsidRDefault="00084896" w:rsidP="00A33A7C">
      <w:pPr>
        <w:pStyle w:val="Corpodetexto"/>
        <w:spacing w:line="360" w:lineRule="auto"/>
        <w:ind w:firstLine="1134"/>
        <w:jc w:val="both"/>
      </w:pPr>
      <w:r>
        <w:t>Com base nos dados analisados ao longo deste trabalho, torna-se evidente que a atividade leiteira e queijeira da fazenda Prata e Cravo enfrenta desafios significativos em termos de rentabilidade, especialmente pela elevada composição dos custos variáveis e pelo desequilíbrio entre custo de produção e preço de venda. Diante disso, como estudante em final de curso de Zootecnia e com experiência consolidada em gestão de processos, proponho abaixo algumas soluções estratégicas viáveis e adaptáv</w:t>
      </w:r>
      <w:r w:rsidR="003A5223">
        <w:t>eis à realidade da propriedade.</w:t>
      </w:r>
    </w:p>
    <w:p w14:paraId="359D73F8" w14:textId="5B40E5AC" w:rsidR="00084896" w:rsidRDefault="00084896" w:rsidP="00A33A7C">
      <w:pPr>
        <w:pStyle w:val="Corpodetexto"/>
        <w:numPr>
          <w:ilvl w:val="0"/>
          <w:numId w:val="11"/>
        </w:numPr>
        <w:spacing w:line="360" w:lineRule="auto"/>
        <w:ind w:left="360"/>
        <w:jc w:val="both"/>
      </w:pPr>
      <w:r>
        <w:rPr>
          <w:rStyle w:val="Forte"/>
        </w:rPr>
        <w:t>Redução dos custos com alimentação sem comprometer a produtividade</w:t>
      </w:r>
      <w:r>
        <w:t>: a alimentação representou o maior componente do custo operacional efetivo, respondendo por mais de 68% dos gastos variáveis. Uma estratégia eficiente seria a implantação de um planejamento forrageiro anual, com ênfase em pastagens perenes, rotação de piquetes e conservação de forr</w:t>
      </w:r>
      <w:r w:rsidR="009C6ADF">
        <w:t xml:space="preserve">agens na forma de silagem </w:t>
      </w:r>
      <w:r>
        <w:t>durante o período seco. Além disso, a substituição parcial de concentrados por fontes alternativas de menor custo, mas de bom valor nutricional, como subprodutos agroindustriais (ex: polpa cítrica, casca de soja ou milho úmido), pode reduzir significativamente os gastos.</w:t>
      </w:r>
    </w:p>
    <w:p w14:paraId="0BFF41E3" w14:textId="77777777" w:rsidR="00084896" w:rsidRDefault="00084896" w:rsidP="00A33A7C">
      <w:pPr>
        <w:pStyle w:val="Corpodetexto"/>
        <w:numPr>
          <w:ilvl w:val="0"/>
          <w:numId w:val="11"/>
        </w:numPr>
        <w:spacing w:line="360" w:lineRule="auto"/>
        <w:ind w:left="360"/>
        <w:jc w:val="both"/>
      </w:pPr>
      <w:r>
        <w:rPr>
          <w:rStyle w:val="Forte"/>
        </w:rPr>
        <w:t>Reavaliação da mão de obra e redistribuição de tarefas</w:t>
      </w:r>
      <w:r>
        <w:t>: a folha de pagamento representa outro custo expressivo. A solução aqui não é simplesmente reduzir pessoal, mas investir em capacitação da equipe para maximizar eficiência e produtividade por trabalhador. A implementação de cronogramas de rotina e sistemas de monitoramento de desempenho pode contribuir para uma gestão mais profissional da mão de obra.</w:t>
      </w:r>
    </w:p>
    <w:p w14:paraId="586AA95A" w14:textId="77777777" w:rsidR="00084896" w:rsidRDefault="00084896" w:rsidP="00A33A7C">
      <w:pPr>
        <w:pStyle w:val="Corpodetexto"/>
        <w:numPr>
          <w:ilvl w:val="0"/>
          <w:numId w:val="11"/>
        </w:numPr>
        <w:spacing w:line="360" w:lineRule="auto"/>
        <w:ind w:left="360"/>
        <w:jc w:val="both"/>
      </w:pPr>
      <w:r>
        <w:rPr>
          <w:rStyle w:val="Forte"/>
        </w:rPr>
        <w:t>Integração entre os setores leiteiro e queijeiro</w:t>
      </w:r>
      <w:r>
        <w:t>: é necessário tratar as duas atividades como complementares e não como setores isolados. A margem sobre a industrialização do leite em queijo precisa ser otimizada. Isso pode ser feito melhorando o rendimento industrial (litros de leite por kg de queijo) por meio do controle de qualidade da matéria-prima (leite com maior teor de sólidos) e do aperfeiçoamento da técnica de produção.</w:t>
      </w:r>
    </w:p>
    <w:p w14:paraId="3A81A07E" w14:textId="77777777" w:rsidR="00084896" w:rsidRDefault="00084896" w:rsidP="00A33A7C">
      <w:pPr>
        <w:pStyle w:val="Corpodetexto"/>
        <w:numPr>
          <w:ilvl w:val="0"/>
          <w:numId w:val="11"/>
        </w:numPr>
        <w:spacing w:line="360" w:lineRule="auto"/>
        <w:ind w:left="360"/>
        <w:jc w:val="both"/>
      </w:pPr>
      <w:r>
        <w:rPr>
          <w:rStyle w:val="Forte"/>
        </w:rPr>
        <w:t>Precificação estratégica e diversificação de mercado</w:t>
      </w:r>
      <w:r>
        <w:t xml:space="preserve">: a atual precificação dos produtos está aquém dos custos de produção. A curto prazo, é fundamental reavaliar os canais de comercialização e buscar nichos de mercado que valorizem o produto artesanal, como feiras, empórios e comércio direto ao consumidor. A diferenciação por origem, qualidade e método de produção pode permitir um preço </w:t>
      </w:r>
      <w:r w:rsidRPr="00084896">
        <w:rPr>
          <w:i/>
        </w:rPr>
        <w:t>premium</w:t>
      </w:r>
      <w:r>
        <w:t xml:space="preserve"> para o queijo e o leite, melhorando as margens.</w:t>
      </w:r>
    </w:p>
    <w:p w14:paraId="17E86DDE" w14:textId="77777777" w:rsidR="00084896" w:rsidRDefault="00084896" w:rsidP="00A33A7C">
      <w:pPr>
        <w:pStyle w:val="Corpodetexto"/>
        <w:numPr>
          <w:ilvl w:val="0"/>
          <w:numId w:val="11"/>
        </w:numPr>
        <w:spacing w:line="360" w:lineRule="auto"/>
        <w:ind w:left="360"/>
        <w:jc w:val="both"/>
      </w:pPr>
      <w:r>
        <w:rPr>
          <w:rStyle w:val="Forte"/>
        </w:rPr>
        <w:t>Implantação de controle gerencial de custos em tempo real</w:t>
      </w:r>
      <w:r>
        <w:t xml:space="preserve">: </w:t>
      </w:r>
      <w:r w:rsidRPr="00084896">
        <w:t>recomenda</w:t>
      </w:r>
      <w:r>
        <w:t xml:space="preserve">-se a adoção de planilhas de controle produtivo-financeiro </w:t>
      </w:r>
      <w:r w:rsidRPr="008B408C">
        <w:t xml:space="preserve">ou </w:t>
      </w:r>
      <w:r w:rsidRPr="008B408C">
        <w:rPr>
          <w:i/>
        </w:rPr>
        <w:t>softwares</w:t>
      </w:r>
      <w:r w:rsidRPr="008B408C">
        <w:t xml:space="preserve"> de </w:t>
      </w:r>
      <w:r>
        <w:t xml:space="preserve">gestão rural que permitam visualizar diariamente o desempenho econômico da atividade. Com isso, será possível </w:t>
      </w:r>
      <w:r>
        <w:lastRenderedPageBreak/>
        <w:t>identificar variações no custo por litro ou quilo em tempo real e agir com maior agilidade para correções, como substituição de insumos, renegociação de fornecedores ou ajustes no manejo.</w:t>
      </w:r>
    </w:p>
    <w:p w14:paraId="0D1537AF" w14:textId="77777777" w:rsidR="00084896" w:rsidRDefault="00084896" w:rsidP="00A33A7C">
      <w:pPr>
        <w:pStyle w:val="Corpodetexto"/>
        <w:numPr>
          <w:ilvl w:val="0"/>
          <w:numId w:val="11"/>
        </w:numPr>
        <w:spacing w:line="360" w:lineRule="auto"/>
        <w:ind w:left="360"/>
        <w:jc w:val="both"/>
      </w:pPr>
      <w:r>
        <w:rPr>
          <w:rStyle w:val="Forte"/>
        </w:rPr>
        <w:t>Planejamento estratégico e análise de investimentos</w:t>
      </w:r>
      <w:r>
        <w:t>: a fazenda deve trabalhar com planejamento de médio e longo prazo, com metas claras de produtividade, custo por litro e margem desejada. A análise de retorno sobre investimentos (ROI) também deve orientar qualquer decisão sobre novas aquisições ou ampliações da produção.</w:t>
      </w:r>
    </w:p>
    <w:p w14:paraId="42A6E229" w14:textId="77777777" w:rsidR="00084896" w:rsidRDefault="00084896" w:rsidP="00A33A7C">
      <w:pPr>
        <w:pStyle w:val="Corpodetexto"/>
        <w:numPr>
          <w:ilvl w:val="0"/>
          <w:numId w:val="11"/>
        </w:numPr>
        <w:spacing w:line="360" w:lineRule="auto"/>
        <w:ind w:left="360"/>
        <w:jc w:val="both"/>
      </w:pPr>
      <w:r w:rsidRPr="00084896">
        <w:rPr>
          <w:b/>
        </w:rPr>
        <w:t>Melhoria na comercialização e acesso a mercados mais lucrativos:</w:t>
      </w:r>
      <w:r>
        <w:t xml:space="preserve"> A venda de 74,11% da produção na forma de queijo mostra uma clara estratégia de verticalização, mas o preço médio de venda atual é insuficiente para cobrir os custos. Buscar nichos de mercado que valorizem produtos artesanais, como feiras, lojas especializadas e e-commerce, pode ampliar as margens de lucro. Parcerias com cooperativas e programas de apoio à agricultura familiar também são alternativas para melhorar o escoamento da produção com maior valor agregado.</w:t>
      </w:r>
    </w:p>
    <w:p w14:paraId="61426DAA" w14:textId="70F52116" w:rsidR="008B408C" w:rsidRDefault="00084896" w:rsidP="00A33A7C">
      <w:pPr>
        <w:pStyle w:val="Corpodetexto"/>
        <w:spacing w:line="360" w:lineRule="auto"/>
        <w:ind w:firstLine="1134"/>
        <w:contextualSpacing/>
        <w:jc w:val="both"/>
      </w:pPr>
      <w:r>
        <w:t>Essas ações integradas, aliadas a uma visão sistêmica do negócio e ao uso de ferramentas de gestão, podem transformar a realidade econômica da fazenda, tornando a atividade não apenas sustentável, mas rentável. É preciso, acima de tudo, profissionalizar a gestão agropecuária, tratando a fazenda como uma empresa rural orientada por indicadores</w:t>
      </w:r>
      <w:r w:rsidR="005540E6">
        <w:t>, metas e resultados concretos.</w:t>
      </w:r>
    </w:p>
    <w:p w14:paraId="23CB5889" w14:textId="77777777" w:rsidR="00A33A7C" w:rsidRDefault="00A33A7C" w:rsidP="00A33A7C">
      <w:pPr>
        <w:pStyle w:val="Corpodetexto"/>
        <w:spacing w:line="360" w:lineRule="auto"/>
        <w:ind w:firstLine="1134"/>
        <w:contextualSpacing/>
        <w:jc w:val="both"/>
      </w:pPr>
    </w:p>
    <w:p w14:paraId="4C760732" w14:textId="77777777" w:rsidR="008B408C" w:rsidRDefault="008B408C" w:rsidP="005540E6">
      <w:pPr>
        <w:pStyle w:val="Corpodetexto"/>
        <w:spacing w:line="360" w:lineRule="auto"/>
        <w:ind w:left="1134" w:firstLine="720"/>
        <w:jc w:val="both"/>
      </w:pPr>
    </w:p>
    <w:p w14:paraId="4BD4F30B" w14:textId="77777777" w:rsidR="00A817BA" w:rsidRDefault="00A817BA" w:rsidP="005540E6">
      <w:pPr>
        <w:pStyle w:val="Corpodetexto"/>
        <w:spacing w:line="360" w:lineRule="auto"/>
        <w:ind w:left="1134" w:firstLine="720"/>
        <w:jc w:val="both"/>
      </w:pPr>
    </w:p>
    <w:p w14:paraId="437CBB5F" w14:textId="77777777" w:rsidR="00A817BA" w:rsidRDefault="00A817BA" w:rsidP="005540E6">
      <w:pPr>
        <w:pStyle w:val="Corpodetexto"/>
        <w:spacing w:line="360" w:lineRule="auto"/>
        <w:ind w:left="1134" w:firstLine="720"/>
        <w:jc w:val="both"/>
      </w:pPr>
    </w:p>
    <w:p w14:paraId="232D0534" w14:textId="77777777" w:rsidR="00A817BA" w:rsidRDefault="00A817BA" w:rsidP="005540E6">
      <w:pPr>
        <w:pStyle w:val="Corpodetexto"/>
        <w:spacing w:line="360" w:lineRule="auto"/>
        <w:ind w:left="1134" w:firstLine="720"/>
        <w:jc w:val="both"/>
      </w:pPr>
    </w:p>
    <w:p w14:paraId="112D5FA1" w14:textId="77777777" w:rsidR="00A817BA" w:rsidRDefault="00A817BA" w:rsidP="005540E6">
      <w:pPr>
        <w:pStyle w:val="Corpodetexto"/>
        <w:spacing w:line="360" w:lineRule="auto"/>
        <w:ind w:left="1134" w:firstLine="720"/>
        <w:jc w:val="both"/>
      </w:pPr>
    </w:p>
    <w:p w14:paraId="14BA5EC2" w14:textId="77777777" w:rsidR="00A817BA" w:rsidRDefault="00A817BA" w:rsidP="005540E6">
      <w:pPr>
        <w:pStyle w:val="Corpodetexto"/>
        <w:spacing w:line="360" w:lineRule="auto"/>
        <w:ind w:left="1134" w:firstLine="720"/>
        <w:jc w:val="both"/>
      </w:pPr>
    </w:p>
    <w:p w14:paraId="4CD205F4" w14:textId="77777777" w:rsidR="00A817BA" w:rsidRDefault="00A817BA" w:rsidP="005540E6">
      <w:pPr>
        <w:pStyle w:val="Corpodetexto"/>
        <w:spacing w:line="360" w:lineRule="auto"/>
        <w:ind w:left="1134" w:firstLine="720"/>
        <w:jc w:val="both"/>
      </w:pPr>
    </w:p>
    <w:p w14:paraId="303B3470" w14:textId="77777777" w:rsidR="00A817BA" w:rsidRDefault="00A817BA" w:rsidP="005540E6">
      <w:pPr>
        <w:pStyle w:val="Corpodetexto"/>
        <w:spacing w:line="360" w:lineRule="auto"/>
        <w:ind w:left="1134" w:firstLine="720"/>
        <w:jc w:val="both"/>
      </w:pPr>
    </w:p>
    <w:p w14:paraId="6A577B83" w14:textId="77777777" w:rsidR="00A817BA" w:rsidRDefault="00A817BA" w:rsidP="005540E6">
      <w:pPr>
        <w:pStyle w:val="Corpodetexto"/>
        <w:spacing w:line="360" w:lineRule="auto"/>
        <w:ind w:left="1134" w:firstLine="720"/>
        <w:jc w:val="both"/>
      </w:pPr>
    </w:p>
    <w:p w14:paraId="392A2DBA" w14:textId="77777777" w:rsidR="00A817BA" w:rsidRDefault="00A817BA" w:rsidP="005540E6">
      <w:pPr>
        <w:pStyle w:val="Corpodetexto"/>
        <w:spacing w:line="360" w:lineRule="auto"/>
        <w:ind w:left="1134" w:firstLine="720"/>
        <w:jc w:val="both"/>
      </w:pPr>
    </w:p>
    <w:p w14:paraId="222909F2" w14:textId="77777777" w:rsidR="00A817BA" w:rsidRDefault="00A817BA" w:rsidP="005540E6">
      <w:pPr>
        <w:pStyle w:val="Corpodetexto"/>
        <w:spacing w:line="360" w:lineRule="auto"/>
        <w:ind w:left="1134" w:firstLine="720"/>
        <w:jc w:val="both"/>
      </w:pPr>
    </w:p>
    <w:p w14:paraId="27C28764" w14:textId="77777777" w:rsidR="00FD3B90" w:rsidRDefault="00FD3B90" w:rsidP="005540E6">
      <w:pPr>
        <w:pStyle w:val="Corpodetexto"/>
        <w:spacing w:line="360" w:lineRule="auto"/>
        <w:ind w:left="1134" w:firstLine="720"/>
        <w:jc w:val="both"/>
      </w:pPr>
    </w:p>
    <w:p w14:paraId="6CD0D660" w14:textId="77777777" w:rsidR="00FD3B90" w:rsidRDefault="00FD3B90" w:rsidP="005540E6">
      <w:pPr>
        <w:pStyle w:val="Corpodetexto"/>
        <w:spacing w:line="360" w:lineRule="auto"/>
        <w:ind w:left="1134" w:firstLine="720"/>
        <w:jc w:val="both"/>
      </w:pPr>
    </w:p>
    <w:p w14:paraId="22BD12EB" w14:textId="77777777" w:rsidR="00FD3B90" w:rsidRDefault="00FD3B90" w:rsidP="005540E6">
      <w:pPr>
        <w:pStyle w:val="Corpodetexto"/>
        <w:spacing w:line="360" w:lineRule="auto"/>
        <w:ind w:left="1134" w:firstLine="720"/>
        <w:jc w:val="both"/>
      </w:pPr>
    </w:p>
    <w:p w14:paraId="41C05584" w14:textId="681F3634" w:rsidR="00696BE6" w:rsidRDefault="003A5223" w:rsidP="006D2610">
      <w:pPr>
        <w:pStyle w:val="PargrafodaLista"/>
        <w:numPr>
          <w:ilvl w:val="0"/>
          <w:numId w:val="18"/>
        </w:numPr>
        <w:tabs>
          <w:tab w:val="left" w:pos="1036"/>
        </w:tabs>
        <w:ind w:left="180"/>
        <w:rPr>
          <w:b/>
          <w:sz w:val="24"/>
        </w:rPr>
      </w:pPr>
      <w:r>
        <w:rPr>
          <w:b/>
          <w:sz w:val="24"/>
        </w:rPr>
        <w:lastRenderedPageBreak/>
        <w:t xml:space="preserve">CONSIDERAÇÕES FINAIS </w:t>
      </w:r>
    </w:p>
    <w:p w14:paraId="106F4D86" w14:textId="77777777" w:rsidR="003A5223" w:rsidRDefault="003A5223" w:rsidP="003A5223">
      <w:pPr>
        <w:pStyle w:val="PargrafodaLista"/>
        <w:tabs>
          <w:tab w:val="left" w:pos="1036"/>
        </w:tabs>
        <w:ind w:left="1134" w:firstLine="0"/>
        <w:rPr>
          <w:b/>
          <w:sz w:val="24"/>
        </w:rPr>
      </w:pPr>
    </w:p>
    <w:p w14:paraId="3E854D9A" w14:textId="77777777" w:rsidR="00FF6A32" w:rsidRDefault="00FF6A32" w:rsidP="00FF6A32">
      <w:pPr>
        <w:pStyle w:val="Corpodetexto"/>
        <w:spacing w:line="360" w:lineRule="auto"/>
        <w:ind w:firstLine="720"/>
        <w:jc w:val="both"/>
      </w:pPr>
      <w:r>
        <w:t xml:space="preserve">Por </w:t>
      </w:r>
      <w:r w:rsidR="003A5223">
        <w:t>fim, conclui-se que a sustentabilidade econômica da atividade leiteira e queijeira na propriedade estudada depende de um equilíbrio entre eficiência produtiva, controle de custos e estratégias comerciais eficazes. A adoção das recomendações propostas pode contribuir significativamente para o aumento da rentabilidade, garantindo a viabilidade do sistema no médio e longo prazo.</w:t>
      </w:r>
      <w:r w:rsidRPr="00FF6A32">
        <w:t xml:space="preserve"> Por fim, conclui-se que a sustentabilidade econômica da atividade leiteira e queijeira na propriedade estudada depende de um equilíbrio entre eficiência produtiva, controle de custos e estratégias comerciais eficazes. A adoção das recomendações propostas pode contribuir significativamente para o aumento da rentabilidade, garantindo a viabilidade do sistema no médio e longo prazo.</w:t>
      </w:r>
    </w:p>
    <w:p w14:paraId="41CFC8A0" w14:textId="77777777" w:rsidR="00FF6A32" w:rsidRDefault="00FF6A32" w:rsidP="00FF6A32">
      <w:pPr>
        <w:pStyle w:val="Corpodetexto"/>
        <w:spacing w:line="360" w:lineRule="auto"/>
        <w:ind w:firstLine="720"/>
        <w:jc w:val="both"/>
        <w:rPr>
          <w:lang w:val="pt-BR" w:eastAsia="pt-BR"/>
        </w:rPr>
      </w:pPr>
      <w:r w:rsidRPr="00FF6A32">
        <w:rPr>
          <w:lang w:val="pt-BR" w:eastAsia="pt-BR"/>
        </w:rPr>
        <w:t>Este trabalho contribui teoricamente ao reforçar a importância da análise detalhada dos custos de produção como ferramenta de diagnóstico econômico e tomada de decisão no meio rural, especialmente em propriedades que associam produção leiteira com agroindústria artesanal. Na prática, oferece um modelo aplicável a outras realidades semelhantes, servindo como referência para produtores, técnicos e agentes de extensão rural que buscam avaliar com precisão a viabilidade financeira de seus sistemas produtivos.</w:t>
      </w:r>
    </w:p>
    <w:p w14:paraId="2A7F1672" w14:textId="77777777" w:rsidR="00FF6A32" w:rsidRDefault="00FF6A32" w:rsidP="00FF6A32">
      <w:pPr>
        <w:pStyle w:val="Corpodetexto"/>
        <w:spacing w:line="360" w:lineRule="auto"/>
        <w:ind w:firstLine="720"/>
        <w:jc w:val="both"/>
        <w:rPr>
          <w:lang w:val="pt-BR" w:eastAsia="pt-BR"/>
        </w:rPr>
      </w:pPr>
      <w:r w:rsidRPr="00FF6A32">
        <w:rPr>
          <w:lang w:val="pt-BR" w:eastAsia="pt-BR"/>
        </w:rPr>
        <w:t>Como limitação, destaca-se o fato de o estudo ter sido baseado em dados de uma única propriedade, o que restringe a generalização dos resultados. Além disso, por se tratar de uma análise estática, não foram realizadas simulações de cenários alternativos que poderiam explorar mais profundamente os efeitos de mudanças estratégicas sobre a rentabilidade.</w:t>
      </w:r>
    </w:p>
    <w:p w14:paraId="547DF617" w14:textId="7D719695" w:rsidR="00696BE6" w:rsidRDefault="00FF6A32" w:rsidP="00FF6A32">
      <w:pPr>
        <w:pStyle w:val="Corpodetexto"/>
        <w:spacing w:line="360" w:lineRule="auto"/>
        <w:ind w:firstLine="720"/>
        <w:jc w:val="both"/>
      </w:pPr>
      <w:r w:rsidRPr="00FF6A32">
        <w:rPr>
          <w:lang w:val="pt-BR" w:eastAsia="pt-BR"/>
        </w:rPr>
        <w:t>Nesse sentido, sugere-se que pesquisas futuras incluam análises comparativas com outras propriedades e simulações econômicas que avaliem, por exemplo, o impacto de um aumento de 10% no preço de venda do queijo, ou de uma redução de 15% no custo com ração concentrada, sobre o resultado final da atividade. Tais simulações podem fornecer insights valiosos para o planejamento de ações mais eficientes, orientadas à maximização do lucro e à sustentabilidade do negócio a longo prazo.</w:t>
      </w:r>
    </w:p>
    <w:p w14:paraId="634B0808" w14:textId="77777777" w:rsidR="00FF6A32" w:rsidRDefault="00FF6A32" w:rsidP="00FF6A32">
      <w:pPr>
        <w:tabs>
          <w:tab w:val="left" w:pos="1036"/>
        </w:tabs>
        <w:rPr>
          <w:sz w:val="24"/>
          <w:szCs w:val="24"/>
        </w:rPr>
      </w:pPr>
    </w:p>
    <w:p w14:paraId="50800F45" w14:textId="77777777" w:rsidR="00FF6A32" w:rsidRDefault="00FF6A32" w:rsidP="00FF6A32">
      <w:pPr>
        <w:tabs>
          <w:tab w:val="left" w:pos="1036"/>
        </w:tabs>
        <w:rPr>
          <w:sz w:val="24"/>
          <w:szCs w:val="24"/>
        </w:rPr>
      </w:pPr>
    </w:p>
    <w:p w14:paraId="5BD6A747" w14:textId="77777777" w:rsidR="00FF6A32" w:rsidRDefault="00FF6A32" w:rsidP="00FF6A32">
      <w:pPr>
        <w:tabs>
          <w:tab w:val="left" w:pos="1036"/>
        </w:tabs>
        <w:rPr>
          <w:sz w:val="24"/>
          <w:szCs w:val="24"/>
        </w:rPr>
      </w:pPr>
    </w:p>
    <w:p w14:paraId="63B7DAD6" w14:textId="77777777" w:rsidR="009C6ADF" w:rsidRDefault="009C6ADF" w:rsidP="00FF6A32">
      <w:pPr>
        <w:tabs>
          <w:tab w:val="left" w:pos="1036"/>
        </w:tabs>
        <w:rPr>
          <w:sz w:val="24"/>
          <w:szCs w:val="24"/>
        </w:rPr>
      </w:pPr>
    </w:p>
    <w:p w14:paraId="1F533E67" w14:textId="77777777" w:rsidR="009C6ADF" w:rsidRDefault="009C6ADF" w:rsidP="00FF6A32">
      <w:pPr>
        <w:tabs>
          <w:tab w:val="left" w:pos="1036"/>
        </w:tabs>
        <w:rPr>
          <w:sz w:val="24"/>
          <w:szCs w:val="24"/>
        </w:rPr>
      </w:pPr>
    </w:p>
    <w:p w14:paraId="578DB628" w14:textId="77777777" w:rsidR="009C6ADF" w:rsidRDefault="009C6ADF" w:rsidP="00FF6A32">
      <w:pPr>
        <w:tabs>
          <w:tab w:val="left" w:pos="1036"/>
        </w:tabs>
        <w:rPr>
          <w:sz w:val="24"/>
          <w:szCs w:val="24"/>
        </w:rPr>
      </w:pPr>
    </w:p>
    <w:p w14:paraId="7291F3F8" w14:textId="77777777" w:rsidR="009C6ADF" w:rsidRDefault="009C6ADF" w:rsidP="00FF6A32">
      <w:pPr>
        <w:tabs>
          <w:tab w:val="left" w:pos="1036"/>
        </w:tabs>
        <w:rPr>
          <w:sz w:val="24"/>
          <w:szCs w:val="24"/>
        </w:rPr>
      </w:pPr>
    </w:p>
    <w:p w14:paraId="64497052" w14:textId="77777777" w:rsidR="009C6ADF" w:rsidRDefault="009C6ADF" w:rsidP="00FF6A32">
      <w:pPr>
        <w:tabs>
          <w:tab w:val="left" w:pos="1036"/>
        </w:tabs>
        <w:rPr>
          <w:sz w:val="24"/>
          <w:szCs w:val="24"/>
        </w:rPr>
      </w:pPr>
    </w:p>
    <w:p w14:paraId="7066E41C" w14:textId="77777777" w:rsidR="009C6ADF" w:rsidRDefault="009C6ADF" w:rsidP="00FF6A32">
      <w:pPr>
        <w:tabs>
          <w:tab w:val="left" w:pos="1036"/>
        </w:tabs>
        <w:rPr>
          <w:sz w:val="24"/>
          <w:szCs w:val="24"/>
        </w:rPr>
      </w:pPr>
    </w:p>
    <w:p w14:paraId="54DC2722" w14:textId="77777777" w:rsidR="00FF6A32" w:rsidRDefault="00FF6A32" w:rsidP="00FF6A32">
      <w:pPr>
        <w:tabs>
          <w:tab w:val="left" w:pos="1036"/>
        </w:tabs>
        <w:rPr>
          <w:sz w:val="24"/>
          <w:szCs w:val="24"/>
        </w:rPr>
      </w:pPr>
    </w:p>
    <w:p w14:paraId="1CD6231D" w14:textId="77777777" w:rsidR="00FF6A32" w:rsidRDefault="00FF6A32" w:rsidP="00FF6A32">
      <w:pPr>
        <w:tabs>
          <w:tab w:val="left" w:pos="1036"/>
        </w:tabs>
        <w:rPr>
          <w:sz w:val="24"/>
          <w:szCs w:val="24"/>
        </w:rPr>
      </w:pPr>
    </w:p>
    <w:p w14:paraId="7A532E3B" w14:textId="1EAE8911" w:rsidR="00D85EE8" w:rsidRDefault="00FF6A32">
      <w:pPr>
        <w:pStyle w:val="Corpodetexto"/>
        <w:spacing w:before="4"/>
        <w:rPr>
          <w:b/>
        </w:rPr>
      </w:pPr>
      <w:r>
        <w:rPr>
          <w:b/>
        </w:rPr>
        <w:lastRenderedPageBreak/>
        <w:t>REFER</w:t>
      </w:r>
      <w:r w:rsidR="00A65E19">
        <w:rPr>
          <w:b/>
        </w:rPr>
        <w:t>Ê</w:t>
      </w:r>
      <w:r>
        <w:rPr>
          <w:b/>
        </w:rPr>
        <w:t>NCIAS BIBLIOGR</w:t>
      </w:r>
      <w:r w:rsidR="00A65E19">
        <w:rPr>
          <w:b/>
        </w:rPr>
        <w:t>Á</w:t>
      </w:r>
      <w:r>
        <w:rPr>
          <w:b/>
        </w:rPr>
        <w:t xml:space="preserve">FICAS </w:t>
      </w:r>
    </w:p>
    <w:p w14:paraId="7BF2AEBD" w14:textId="77777777" w:rsidR="00FF6A32" w:rsidRDefault="00FF6A32">
      <w:pPr>
        <w:pStyle w:val="Corpodetexto"/>
        <w:spacing w:before="4"/>
        <w:rPr>
          <w:b/>
        </w:rPr>
      </w:pPr>
    </w:p>
    <w:p w14:paraId="78CAF5D0" w14:textId="08D0C8C7" w:rsidR="00436D4B" w:rsidRPr="003E046F" w:rsidRDefault="00436D4B" w:rsidP="00CC2659">
      <w:pPr>
        <w:pStyle w:val="Corpodetexto"/>
      </w:pPr>
      <w:r w:rsidRPr="00EA712C">
        <w:rPr>
          <w:spacing w:val="-2"/>
          <w:lang w:val="pt-BR"/>
        </w:rPr>
        <w:t xml:space="preserve">ANDRADE, A. G.; SONTAG, D. F.; KELM, S. A. </w:t>
      </w:r>
      <w:r w:rsidRPr="00FF6A32">
        <w:rPr>
          <w:b/>
          <w:bCs/>
          <w:spacing w:val="-2"/>
          <w:lang w:val="pt-BR"/>
        </w:rPr>
        <w:t>Controles e práticas de gestão dos custos das propriedades rurais</w:t>
      </w:r>
      <w:r w:rsidRPr="00FF6A32">
        <w:rPr>
          <w:i/>
          <w:iCs/>
          <w:spacing w:val="-2"/>
          <w:lang w:val="pt-BR"/>
        </w:rPr>
        <w:t>. In: 22º Congresso USP de Controladoria e Contabilidade</w:t>
      </w:r>
      <w:r w:rsidRPr="00EA712C">
        <w:rPr>
          <w:spacing w:val="-2"/>
          <w:lang w:val="pt-BR"/>
        </w:rPr>
        <w:t>, São Paulo, 2019. Anais… São Paulo: USP, 2019. p. 1–15.</w:t>
      </w:r>
    </w:p>
    <w:p w14:paraId="48110B54" w14:textId="77777777" w:rsidR="00436D4B" w:rsidRPr="00EA712C" w:rsidRDefault="00436D4B" w:rsidP="00CC2659">
      <w:pPr>
        <w:pStyle w:val="Corpodetexto"/>
        <w:rPr>
          <w:spacing w:val="-2"/>
          <w:lang w:val="pt-BR"/>
        </w:rPr>
      </w:pPr>
    </w:p>
    <w:p w14:paraId="50EC6B75" w14:textId="024B35D6" w:rsidR="00436D4B" w:rsidRPr="00EA712C" w:rsidRDefault="00436D4B" w:rsidP="00CC2659">
      <w:pPr>
        <w:pStyle w:val="Corpodetexto"/>
        <w:rPr>
          <w:spacing w:val="-2"/>
          <w:lang w:val="pt-BR"/>
        </w:rPr>
      </w:pPr>
      <w:r w:rsidRPr="00EA712C">
        <w:rPr>
          <w:spacing w:val="-2"/>
          <w:lang w:val="pt-BR"/>
        </w:rPr>
        <w:t xml:space="preserve">ARAÚJO, F. P. de; NASCIMENTO, Í. C. S.; SILVA, J. F. de; VARELA, G. C. de M. Percepção sobre a gestão financeira em empresas do setor do agronegócio. </w:t>
      </w:r>
      <w:r w:rsidRPr="00FF6A32">
        <w:rPr>
          <w:b/>
          <w:bCs/>
          <w:spacing w:val="-2"/>
          <w:lang w:val="pt-BR"/>
        </w:rPr>
        <w:t>Revista Conhecimento Contábil, Mossoró</w:t>
      </w:r>
      <w:r w:rsidRPr="00EA712C">
        <w:rPr>
          <w:spacing w:val="-2"/>
          <w:lang w:val="pt-BR"/>
        </w:rPr>
        <w:t>, v. 13, n. 1, p. 1–19, 2023. DOI: 10.31864/2447‑2921.2023.4921</w:t>
      </w:r>
    </w:p>
    <w:p w14:paraId="6177B76F" w14:textId="77777777" w:rsidR="00D21BCF" w:rsidRPr="003E046F" w:rsidRDefault="00D21BCF" w:rsidP="00CC2659">
      <w:pPr>
        <w:pStyle w:val="Corpodetexto"/>
        <w:rPr>
          <w:spacing w:val="-2"/>
        </w:rPr>
      </w:pPr>
    </w:p>
    <w:p w14:paraId="57E6F1FA" w14:textId="5A3FE5E3" w:rsidR="00436D4B" w:rsidRPr="003E046F" w:rsidRDefault="00436D4B" w:rsidP="00CC2659">
      <w:pPr>
        <w:pStyle w:val="Corpodetexto"/>
        <w:rPr>
          <w:spacing w:val="-2"/>
        </w:rPr>
      </w:pPr>
      <w:r w:rsidRPr="003E046F">
        <w:rPr>
          <w:spacing w:val="-2"/>
        </w:rPr>
        <w:t>BARBOSA, R. T.; BUAINAIN, A. M. Gestão econômica e análise de custos na agropecuária: fundamentos para a sustentabilidade</w:t>
      </w:r>
      <w:r w:rsidRPr="00FF6A32">
        <w:rPr>
          <w:b/>
          <w:bCs/>
          <w:spacing w:val="-2"/>
        </w:rPr>
        <w:t>. Revista de Economia e Sociologia Rural</w:t>
      </w:r>
      <w:r w:rsidRPr="003E046F">
        <w:rPr>
          <w:spacing w:val="-2"/>
        </w:rPr>
        <w:t>, Brasília, DF, v. 59, n. 1, p. 15–34, jan./mar. 2021. DOI: 10.1590/1806-9479.2021.219157.</w:t>
      </w:r>
    </w:p>
    <w:p w14:paraId="6063240F" w14:textId="77777777" w:rsidR="00FD3B90" w:rsidRPr="003E046F" w:rsidRDefault="00FD3B90" w:rsidP="00CC2659">
      <w:pPr>
        <w:pStyle w:val="Corpodetexto"/>
        <w:rPr>
          <w:spacing w:val="-2"/>
        </w:rPr>
      </w:pPr>
    </w:p>
    <w:p w14:paraId="566B312F" w14:textId="2FAAEA88" w:rsidR="00FD3B90" w:rsidRPr="003E046F" w:rsidRDefault="00FD3B90" w:rsidP="00CC2659">
      <w:pPr>
        <w:pStyle w:val="Corpodetexto"/>
        <w:rPr>
          <w:spacing w:val="-2"/>
        </w:rPr>
      </w:pPr>
      <w:r w:rsidRPr="003E046F">
        <w:rPr>
          <w:spacing w:val="-2"/>
        </w:rPr>
        <w:t xml:space="preserve">BARROS, E. V.; MACHADO, L. D.; FERREIRA, R. M. Gestão financeira no agronegócio: desafios e estratégias no contexto global. </w:t>
      </w:r>
      <w:r w:rsidRPr="00FF6A32">
        <w:rPr>
          <w:b/>
          <w:spacing w:val="-2"/>
        </w:rPr>
        <w:t>Revista de Gestão e Secretariado – GeSec</w:t>
      </w:r>
      <w:r w:rsidRPr="003E046F">
        <w:rPr>
          <w:spacing w:val="-2"/>
        </w:rPr>
        <w:t>, São José dos Pinhais, PR, v. 15, n. 8, p. 1–19, 2024. DOI: 10.7769/g e s e c.v15i8.3934</w:t>
      </w:r>
    </w:p>
    <w:p w14:paraId="30BF9C81" w14:textId="77777777" w:rsidR="00FD3B90" w:rsidRPr="003E046F" w:rsidRDefault="00FD3B90" w:rsidP="00CC2659">
      <w:pPr>
        <w:pStyle w:val="Corpodetexto"/>
        <w:rPr>
          <w:spacing w:val="-2"/>
        </w:rPr>
      </w:pPr>
    </w:p>
    <w:p w14:paraId="5801AB82" w14:textId="1AD23629" w:rsidR="00FF6A32" w:rsidRPr="00FF6A32" w:rsidRDefault="00D21BCF" w:rsidP="00CC2659">
      <w:pPr>
        <w:pStyle w:val="Corpodetexto"/>
      </w:pPr>
      <w:r w:rsidRPr="003E046F">
        <w:rPr>
          <w:rStyle w:val="Forte"/>
          <w:b w:val="0"/>
        </w:rPr>
        <w:t>BRASIL. Ministério da Agricultura, Pecuária e Abastecimento. Secretaria de Defesa Agropecuária.</w:t>
      </w:r>
      <w:r w:rsidRPr="003E046F">
        <w:t xml:space="preserve"> </w:t>
      </w:r>
      <w:r w:rsidRPr="00DA1A63">
        <w:rPr>
          <w:b/>
        </w:rPr>
        <w:t>Instrução Normativa SDA nº 62, de 29 de dezembro de 2011</w:t>
      </w:r>
      <w:r w:rsidRPr="003E046F">
        <w:t xml:space="preserve">. </w:t>
      </w:r>
      <w:r w:rsidRPr="003E046F">
        <w:rPr>
          <w:rStyle w:val="nfase"/>
          <w:i w:val="0"/>
        </w:rPr>
        <w:t>Oficializa o regulamento técnico de produção, identidade e qualidade do leite tipo A, do leite cru refrigerado, do leite pasteurizado e seus respectivos regulamentos técnicos de identidade e qualidade</w:t>
      </w:r>
      <w:r w:rsidRPr="003E046F">
        <w:rPr>
          <w:i/>
        </w:rPr>
        <w:t>.</w:t>
      </w:r>
      <w:r w:rsidRPr="003E046F">
        <w:t xml:space="preserve"> Diário Oficial da União: seção 1, Brasília, DF, n. 251, p. 6–11, 30 dez. 2011. Disponível em: </w:t>
      </w:r>
      <w:hyperlink r:id="rId14" w:history="1">
        <w:r w:rsidR="00566BAC" w:rsidRPr="00905A3F">
          <w:rPr>
            <w:rStyle w:val="Hyperlink"/>
          </w:rPr>
          <w:t>https://www.gov.br/agricultura/pt-br/assuntos/inspecao/produtos-animal/arquivos-legislacao-animal/instrucao-normativa-no-62-de-29-12-2011.pdf</w:t>
        </w:r>
      </w:hyperlink>
      <w:r w:rsidR="00FF6A32">
        <w:t>. Acesso em: 25.ago.2024</w:t>
      </w:r>
    </w:p>
    <w:p w14:paraId="5DD73856" w14:textId="77777777" w:rsidR="00C87600" w:rsidRPr="003E046F" w:rsidRDefault="00C87600" w:rsidP="00CC2659">
      <w:pPr>
        <w:pStyle w:val="Corpodetexto"/>
        <w:rPr>
          <w:lang w:val="pt-BR"/>
        </w:rPr>
      </w:pPr>
    </w:p>
    <w:p w14:paraId="654844C4" w14:textId="78508286" w:rsidR="00B12167" w:rsidRPr="003E046F" w:rsidRDefault="00B12167" w:rsidP="00CC2659">
      <w:pPr>
        <w:pStyle w:val="Corpodetexto"/>
        <w:rPr>
          <w:lang w:val="pt-BR"/>
        </w:rPr>
      </w:pPr>
      <w:r w:rsidRPr="003E046F">
        <w:rPr>
          <w:lang w:val="pt-BR"/>
        </w:rPr>
        <w:t xml:space="preserve">BRASIL. Ministério da Agricultura, Pecuária e Abastecimento. Instrução Normativa nº 62, de 26 de agosto de 2003. </w:t>
      </w:r>
      <w:r w:rsidRPr="00DA1A63">
        <w:rPr>
          <w:b/>
          <w:lang w:val="pt-BR"/>
        </w:rPr>
        <w:t>Regulamento técnico de identidade e qualidade do leite e seus processos derivados.</w:t>
      </w:r>
      <w:r w:rsidRPr="003E046F">
        <w:rPr>
          <w:lang w:val="pt-BR"/>
        </w:rPr>
        <w:t xml:space="preserve"> Diário Oficial da União, Brasília, DF, 18 set. 2003.</w:t>
      </w:r>
    </w:p>
    <w:p w14:paraId="431ED413" w14:textId="77777777" w:rsidR="00B12167" w:rsidRPr="003E046F" w:rsidRDefault="00B12167" w:rsidP="00CC2659">
      <w:pPr>
        <w:pStyle w:val="Corpodetexto"/>
        <w:rPr>
          <w:lang w:val="pt-BR"/>
        </w:rPr>
      </w:pPr>
    </w:p>
    <w:p w14:paraId="0D748655" w14:textId="3CEBC1EA" w:rsidR="00FF6A32" w:rsidRDefault="00B12167" w:rsidP="00CC2659">
      <w:pPr>
        <w:pStyle w:val="Corpodetexto"/>
        <w:rPr>
          <w:u w:val="single"/>
        </w:rPr>
      </w:pPr>
      <w:r w:rsidRPr="003E046F">
        <w:rPr>
          <w:lang w:val="pt-BR"/>
        </w:rPr>
        <w:t xml:space="preserve">BRASIL. </w:t>
      </w:r>
      <w:r w:rsidRPr="00DA1A63">
        <w:rPr>
          <w:b/>
          <w:lang w:val="pt-BR"/>
        </w:rPr>
        <w:t>Lei nº 13.860, de 18 de julho de 2019</w:t>
      </w:r>
      <w:r w:rsidRPr="003E046F">
        <w:rPr>
          <w:lang w:val="pt-BR"/>
        </w:rPr>
        <w:t xml:space="preserve">. Dispõe sobre a elaboração e a comercialização de queijos artesanais e dá outras providências. Diário Oficial da União, Brasília, DF, 18 jul. 2019. Disponível em: </w:t>
      </w:r>
      <w:hyperlink r:id="rId15" w:history="1">
        <w:r w:rsidR="00DA1A63" w:rsidRPr="00C17321">
          <w:rPr>
            <w:rStyle w:val="Hyperlink"/>
          </w:rPr>
          <w:t>https://www.in.gov.br/en/web/dou/-/lei-n-13.860-de-18-de-julho-de-2019-261441277</w:t>
        </w:r>
      </w:hyperlink>
      <w:r w:rsidR="00DA1A63" w:rsidRPr="00DA1A63">
        <w:rPr>
          <w:u w:val="single"/>
        </w:rPr>
        <w:t>.</w:t>
      </w:r>
      <w:r w:rsidR="00DA1A63">
        <w:rPr>
          <w:u w:val="single"/>
        </w:rPr>
        <w:t xml:space="preserve"> </w:t>
      </w:r>
      <w:r w:rsidR="00DA1A63" w:rsidRPr="00DA1A63">
        <w:t>Acesso em: 10.fev.2025</w:t>
      </w:r>
    </w:p>
    <w:p w14:paraId="1C97C10E" w14:textId="77777777" w:rsidR="00DA1A63" w:rsidRPr="003E046F" w:rsidRDefault="00DA1A63" w:rsidP="00CC2659">
      <w:pPr>
        <w:pStyle w:val="Corpodetexto"/>
        <w:rPr>
          <w:lang w:val="pt-BR"/>
        </w:rPr>
      </w:pPr>
    </w:p>
    <w:p w14:paraId="7C853D25" w14:textId="3510079F" w:rsidR="00D85EE8" w:rsidRPr="003E046F" w:rsidRDefault="00982AB7" w:rsidP="00CC2659">
      <w:pPr>
        <w:pStyle w:val="Corpodetexto"/>
        <w:rPr>
          <w:lang w:val="pt-BR"/>
        </w:rPr>
      </w:pPr>
      <w:r w:rsidRPr="003E046F">
        <w:t>CASTRO,</w:t>
      </w:r>
      <w:r w:rsidRPr="003E046F">
        <w:rPr>
          <w:spacing w:val="-4"/>
        </w:rPr>
        <w:t xml:space="preserve"> </w:t>
      </w:r>
      <w:r w:rsidRPr="003E046F">
        <w:t>M.</w:t>
      </w:r>
      <w:r w:rsidRPr="003E046F">
        <w:rPr>
          <w:spacing w:val="-4"/>
        </w:rPr>
        <w:t xml:space="preserve"> </w:t>
      </w:r>
      <w:r w:rsidRPr="00FF6A32">
        <w:rPr>
          <w:iCs/>
        </w:rPr>
        <w:t>et</w:t>
      </w:r>
      <w:r w:rsidRPr="00FF6A32">
        <w:rPr>
          <w:iCs/>
          <w:spacing w:val="-5"/>
        </w:rPr>
        <w:t xml:space="preserve"> </w:t>
      </w:r>
      <w:r w:rsidRPr="00FF6A32">
        <w:rPr>
          <w:iCs/>
        </w:rPr>
        <w:t>al.</w:t>
      </w:r>
      <w:r w:rsidRPr="003E046F">
        <w:rPr>
          <w:spacing w:val="-3"/>
        </w:rPr>
        <w:t xml:space="preserve"> </w:t>
      </w:r>
      <w:r w:rsidRPr="003E046F">
        <w:t>“Controle</w:t>
      </w:r>
      <w:r w:rsidRPr="003E046F">
        <w:rPr>
          <w:spacing w:val="-3"/>
        </w:rPr>
        <w:t xml:space="preserve"> </w:t>
      </w:r>
      <w:r w:rsidRPr="003E046F">
        <w:t>de</w:t>
      </w:r>
      <w:r w:rsidRPr="003E046F">
        <w:rPr>
          <w:spacing w:val="-5"/>
        </w:rPr>
        <w:t xml:space="preserve"> </w:t>
      </w:r>
      <w:r w:rsidRPr="003E046F">
        <w:t>Qualidade</w:t>
      </w:r>
      <w:r w:rsidRPr="003E046F">
        <w:rPr>
          <w:spacing w:val="-1"/>
        </w:rPr>
        <w:t xml:space="preserve"> </w:t>
      </w:r>
      <w:r w:rsidRPr="003E046F">
        <w:t>na</w:t>
      </w:r>
      <w:r w:rsidRPr="003E046F">
        <w:rPr>
          <w:spacing w:val="-5"/>
        </w:rPr>
        <w:t xml:space="preserve"> </w:t>
      </w:r>
      <w:r w:rsidRPr="003E046F">
        <w:t>Produção</w:t>
      </w:r>
      <w:r w:rsidRPr="003E046F">
        <w:rPr>
          <w:spacing w:val="-4"/>
        </w:rPr>
        <w:t xml:space="preserve"> </w:t>
      </w:r>
      <w:r w:rsidRPr="003E046F">
        <w:t>de</w:t>
      </w:r>
      <w:r w:rsidRPr="003E046F">
        <w:rPr>
          <w:spacing w:val="-5"/>
        </w:rPr>
        <w:t xml:space="preserve"> </w:t>
      </w:r>
      <w:r w:rsidRPr="003E046F">
        <w:t>Queijos</w:t>
      </w:r>
      <w:r w:rsidRPr="003E046F">
        <w:rPr>
          <w:spacing w:val="-2"/>
        </w:rPr>
        <w:t xml:space="preserve"> </w:t>
      </w:r>
      <w:r w:rsidRPr="003E046F">
        <w:t>Artesanais.”</w:t>
      </w:r>
      <w:r w:rsidRPr="003E046F">
        <w:rPr>
          <w:spacing w:val="30"/>
        </w:rPr>
        <w:t xml:space="preserve"> </w:t>
      </w:r>
      <w:r w:rsidRPr="00DA1A63">
        <w:rPr>
          <w:b/>
          <w:i/>
        </w:rPr>
        <w:t>Revista Brasileira de Laticínios</w:t>
      </w:r>
      <w:r w:rsidR="00111310" w:rsidRPr="00DA1A63">
        <w:rPr>
          <w:b/>
        </w:rPr>
        <w:t>,</w:t>
      </w:r>
      <w:r w:rsidR="00111310" w:rsidRPr="003E046F">
        <w:t xml:space="preserve"> v. 12, n. 2, p. 134-145, 2010.</w:t>
      </w:r>
    </w:p>
    <w:p w14:paraId="7F5BBE1C" w14:textId="77777777" w:rsidR="001A1CAD" w:rsidRPr="003E046F" w:rsidRDefault="001A1CAD" w:rsidP="00CC2659">
      <w:pPr>
        <w:pStyle w:val="Corpodetexto"/>
      </w:pPr>
    </w:p>
    <w:p w14:paraId="0592A84B" w14:textId="7CABD9C4" w:rsidR="00C87600" w:rsidRPr="003E046F" w:rsidRDefault="00C87600" w:rsidP="00CC2659">
      <w:pPr>
        <w:pStyle w:val="Corpodetexto"/>
        <w:rPr>
          <w:spacing w:val="-2"/>
        </w:rPr>
      </w:pPr>
      <w:r w:rsidRPr="003E046F">
        <w:t>CREPALDI,</w:t>
      </w:r>
      <w:r w:rsidRPr="003E046F">
        <w:rPr>
          <w:spacing w:val="-4"/>
        </w:rPr>
        <w:t xml:space="preserve"> </w:t>
      </w:r>
      <w:r w:rsidRPr="003E046F">
        <w:t>S.</w:t>
      </w:r>
      <w:r w:rsidRPr="003E046F">
        <w:rPr>
          <w:spacing w:val="-4"/>
        </w:rPr>
        <w:t xml:space="preserve"> </w:t>
      </w:r>
      <w:r w:rsidRPr="003E046F">
        <w:t>A.</w:t>
      </w:r>
      <w:r w:rsidRPr="003E046F">
        <w:rPr>
          <w:spacing w:val="-4"/>
        </w:rPr>
        <w:t xml:space="preserve"> </w:t>
      </w:r>
      <w:r w:rsidRPr="003E046F">
        <w:t>(2016).</w:t>
      </w:r>
      <w:r w:rsidRPr="003E046F">
        <w:rPr>
          <w:spacing w:val="25"/>
        </w:rPr>
        <w:t xml:space="preserve"> </w:t>
      </w:r>
      <w:r w:rsidRPr="003E046F">
        <w:t>*</w:t>
      </w:r>
      <w:r w:rsidRPr="00DA1A63">
        <w:rPr>
          <w:b/>
        </w:rPr>
        <w:t>Contabilidade</w:t>
      </w:r>
      <w:r w:rsidRPr="00DA1A63">
        <w:rPr>
          <w:b/>
          <w:spacing w:val="28"/>
        </w:rPr>
        <w:t xml:space="preserve"> </w:t>
      </w:r>
      <w:r w:rsidRPr="00DA1A63">
        <w:rPr>
          <w:b/>
        </w:rPr>
        <w:t>Rural:</w:t>
      </w:r>
      <w:r w:rsidRPr="00DA1A63">
        <w:rPr>
          <w:b/>
          <w:spacing w:val="-3"/>
        </w:rPr>
        <w:t xml:space="preserve"> </w:t>
      </w:r>
      <w:r w:rsidRPr="00DA1A63">
        <w:rPr>
          <w:b/>
        </w:rPr>
        <w:t>Uma</w:t>
      </w:r>
      <w:r w:rsidRPr="00DA1A63">
        <w:rPr>
          <w:b/>
          <w:spacing w:val="-5"/>
        </w:rPr>
        <w:t xml:space="preserve"> </w:t>
      </w:r>
      <w:r w:rsidRPr="00DA1A63">
        <w:rPr>
          <w:b/>
        </w:rPr>
        <w:t>Abordagem</w:t>
      </w:r>
      <w:r w:rsidRPr="00DA1A63">
        <w:rPr>
          <w:b/>
          <w:spacing w:val="27"/>
        </w:rPr>
        <w:t xml:space="preserve"> </w:t>
      </w:r>
      <w:r w:rsidRPr="00DA1A63">
        <w:rPr>
          <w:b/>
        </w:rPr>
        <w:t>Decisorial</w:t>
      </w:r>
      <w:r w:rsidRPr="003E046F">
        <w:t>*</w:t>
      </w:r>
      <w:r w:rsidRPr="003E046F">
        <w:rPr>
          <w:spacing w:val="24"/>
        </w:rPr>
        <w:t xml:space="preserve"> </w:t>
      </w:r>
      <w:r w:rsidRPr="003E046F">
        <w:t>(8.</w:t>
      </w:r>
      <w:r w:rsidRPr="003E046F">
        <w:rPr>
          <w:spacing w:val="24"/>
        </w:rPr>
        <w:t xml:space="preserve"> </w:t>
      </w:r>
      <w:r w:rsidRPr="003E046F">
        <w:t xml:space="preserve">ed.). </w:t>
      </w:r>
      <w:r w:rsidRPr="003E046F">
        <w:rPr>
          <w:spacing w:val="-2"/>
        </w:rPr>
        <w:t>Atlas.</w:t>
      </w:r>
    </w:p>
    <w:p w14:paraId="786B50D0" w14:textId="77777777" w:rsidR="003E046F" w:rsidRPr="003E046F" w:rsidRDefault="003E046F" w:rsidP="00CC2659">
      <w:pPr>
        <w:pStyle w:val="Corpodetexto"/>
        <w:rPr>
          <w:spacing w:val="-2"/>
        </w:rPr>
      </w:pPr>
    </w:p>
    <w:p w14:paraId="480828BC" w14:textId="79CCFD67" w:rsidR="003E046F" w:rsidRPr="003E046F" w:rsidRDefault="003E046F" w:rsidP="00CC2659">
      <w:pPr>
        <w:pStyle w:val="Corpodetexto"/>
        <w:rPr>
          <w:spacing w:val="-2"/>
        </w:rPr>
      </w:pPr>
      <w:r w:rsidRPr="003E046F">
        <w:rPr>
          <w:spacing w:val="-2"/>
        </w:rPr>
        <w:t xml:space="preserve">CRESWELL, John W. </w:t>
      </w:r>
      <w:r w:rsidRPr="00496BE0">
        <w:rPr>
          <w:b/>
          <w:spacing w:val="-2"/>
        </w:rPr>
        <w:t>Projeto de pesquisa: métodos qualitativo, quantitativo e misto</w:t>
      </w:r>
      <w:r w:rsidRPr="003E046F">
        <w:rPr>
          <w:spacing w:val="-2"/>
        </w:rPr>
        <w:t>. 5. ed. Porto Alegre: Penso, 2021.</w:t>
      </w:r>
    </w:p>
    <w:p w14:paraId="3D5D32FE" w14:textId="77777777" w:rsidR="00F82CF3" w:rsidRPr="003E046F" w:rsidRDefault="00F82CF3" w:rsidP="00CC2659">
      <w:pPr>
        <w:pStyle w:val="Corpodetexto"/>
        <w:rPr>
          <w:spacing w:val="-2"/>
        </w:rPr>
      </w:pPr>
    </w:p>
    <w:p w14:paraId="169632C3" w14:textId="4226882E" w:rsidR="001A1CAD" w:rsidRPr="003E046F" w:rsidRDefault="00F82CF3" w:rsidP="00CC2659">
      <w:pPr>
        <w:pStyle w:val="Corpodetexto"/>
      </w:pPr>
      <w:r w:rsidRPr="003E046F">
        <w:t>CUNHA, Anna Carla Silva; SIMÕES, Caio Nunes Christoffe; ARAÚJO, Juliana Alves de; MARQUES, Ana Paula Lopes</w:t>
      </w:r>
      <w:r w:rsidRPr="00496BE0">
        <w:rPr>
          <w:b/>
        </w:rPr>
        <w:t>. Produção de queijo: incremento para a renda do agricultor familiar.</w:t>
      </w:r>
      <w:r w:rsidRPr="003E046F">
        <w:t xml:space="preserve"> </w:t>
      </w:r>
      <w:r w:rsidRPr="003E046F">
        <w:rPr>
          <w:rStyle w:val="nfase"/>
        </w:rPr>
        <w:t>MilkPoint Ventures</w:t>
      </w:r>
      <w:r w:rsidRPr="003E046F">
        <w:t xml:space="preserve">, 10 jul. 2020 (atualizado em 30 mai. 2023). </w:t>
      </w:r>
    </w:p>
    <w:p w14:paraId="50CF7204" w14:textId="77777777" w:rsidR="001A1CAD" w:rsidRPr="003E046F" w:rsidRDefault="001A1CAD" w:rsidP="00CC2659">
      <w:pPr>
        <w:pStyle w:val="Corpodetexto"/>
      </w:pPr>
    </w:p>
    <w:p w14:paraId="4155D13B" w14:textId="3D28569F" w:rsidR="001A1CAD" w:rsidRPr="003E046F" w:rsidRDefault="001A1CAD" w:rsidP="00CC2659">
      <w:pPr>
        <w:pStyle w:val="Corpodetexto"/>
      </w:pPr>
      <w:r w:rsidRPr="003E046F">
        <w:lastRenderedPageBreak/>
        <w:t xml:space="preserve">COSTA, J. M. C. </w:t>
      </w:r>
      <w:r w:rsidRPr="003E046F">
        <w:rPr>
          <w:i/>
        </w:rPr>
        <w:t>et al</w:t>
      </w:r>
      <w:r w:rsidRPr="00496BE0">
        <w:rPr>
          <w:b/>
          <w:i/>
        </w:rPr>
        <w:t xml:space="preserve">. </w:t>
      </w:r>
      <w:r w:rsidRPr="00496BE0">
        <w:rPr>
          <w:b/>
        </w:rPr>
        <w:t>Eficácia in vitro de desinfetantes comerciais utilizados no pré e pós-dipping frente a Sthapylococcus spp</w:t>
      </w:r>
      <w:r w:rsidRPr="003E046F">
        <w:t>. Isolados em rebanhos leiteiros. Pesquisa Veterinária Brasileira, Goiânia, v. 40, n. 5, p. 105-115, 2020.</w:t>
      </w:r>
    </w:p>
    <w:p w14:paraId="539B0D9D" w14:textId="77777777" w:rsidR="00B12167" w:rsidRPr="003E046F" w:rsidRDefault="00B12167" w:rsidP="00CC2659">
      <w:pPr>
        <w:pStyle w:val="Corpodetexto"/>
      </w:pPr>
    </w:p>
    <w:p w14:paraId="7E66239D" w14:textId="12C37756" w:rsidR="00B12167" w:rsidRPr="003E046F" w:rsidRDefault="00B12167" w:rsidP="00CC2659">
      <w:pPr>
        <w:pStyle w:val="Corpodetexto"/>
      </w:pPr>
      <w:r w:rsidRPr="003E046F">
        <w:t xml:space="preserve">DORES, Milene Therezinha das. </w:t>
      </w:r>
      <w:r w:rsidRPr="00496BE0">
        <w:rPr>
          <w:b/>
        </w:rPr>
        <w:t xml:space="preserve">Aspectos físico-químicos e microbiológicos do queijo Minas artesanal da Serra da Canastra em diferentes condições de maturação. </w:t>
      </w:r>
      <w:r w:rsidRPr="003E046F">
        <w:t>2007. Dissertação (Mestrado em Ciência dos Alimentos) – Universidade Federal de Viçosa, Viçosa, 2007.</w:t>
      </w:r>
    </w:p>
    <w:p w14:paraId="67CE347A" w14:textId="77777777" w:rsidR="00C87600" w:rsidRPr="003E046F" w:rsidRDefault="00C87600" w:rsidP="00CC2659">
      <w:pPr>
        <w:pStyle w:val="Corpodetexto"/>
      </w:pPr>
    </w:p>
    <w:p w14:paraId="74F91443" w14:textId="77777777" w:rsidR="00D85EE8" w:rsidRPr="00496BE0" w:rsidRDefault="00982AB7" w:rsidP="00CC2659">
      <w:pPr>
        <w:pStyle w:val="Corpodetexto"/>
        <w:rPr>
          <w:b/>
        </w:rPr>
      </w:pPr>
      <w:r w:rsidRPr="003E046F">
        <w:t>EMPRESA</w:t>
      </w:r>
      <w:r w:rsidRPr="003E046F">
        <w:rPr>
          <w:spacing w:val="69"/>
        </w:rPr>
        <w:t xml:space="preserve"> </w:t>
      </w:r>
      <w:r w:rsidRPr="003E046F">
        <w:t>BRASILEIRA</w:t>
      </w:r>
      <w:r w:rsidRPr="003E046F">
        <w:rPr>
          <w:spacing w:val="74"/>
        </w:rPr>
        <w:t xml:space="preserve"> </w:t>
      </w:r>
      <w:r w:rsidRPr="003E046F">
        <w:t>DE</w:t>
      </w:r>
      <w:r w:rsidRPr="003E046F">
        <w:rPr>
          <w:spacing w:val="67"/>
        </w:rPr>
        <w:t xml:space="preserve"> </w:t>
      </w:r>
      <w:r w:rsidRPr="003E046F">
        <w:t>PESQUISA</w:t>
      </w:r>
      <w:r w:rsidRPr="003E046F">
        <w:rPr>
          <w:spacing w:val="73"/>
        </w:rPr>
        <w:t xml:space="preserve"> </w:t>
      </w:r>
      <w:r w:rsidRPr="003E046F">
        <w:t>AGROPECUÁRIA</w:t>
      </w:r>
      <w:r w:rsidRPr="003E046F">
        <w:rPr>
          <w:spacing w:val="69"/>
        </w:rPr>
        <w:t xml:space="preserve"> </w:t>
      </w:r>
      <w:r w:rsidRPr="003E046F">
        <w:t>(EMBRAPA).</w:t>
      </w:r>
      <w:r w:rsidRPr="003E046F">
        <w:rPr>
          <w:spacing w:val="72"/>
        </w:rPr>
        <w:t xml:space="preserve"> </w:t>
      </w:r>
      <w:r w:rsidRPr="00496BE0">
        <w:rPr>
          <w:b/>
          <w:spacing w:val="-2"/>
        </w:rPr>
        <w:t>Queijo</w:t>
      </w:r>
    </w:p>
    <w:p w14:paraId="17150C9A" w14:textId="4F1CDBC2" w:rsidR="00117BD7" w:rsidRPr="003E046F" w:rsidRDefault="00982AB7" w:rsidP="00CC2659">
      <w:pPr>
        <w:pStyle w:val="Corpodetexto"/>
        <w:rPr>
          <w:spacing w:val="-2"/>
        </w:rPr>
      </w:pPr>
      <w:r w:rsidRPr="00496BE0">
        <w:rPr>
          <w:b/>
        </w:rPr>
        <w:t xml:space="preserve">Minas Artesanal agrega tradição cultural e valor para os produtores de leite. </w:t>
      </w:r>
      <w:r w:rsidRPr="003E046F">
        <w:t>Disponível em:</w:t>
      </w:r>
      <w:r w:rsidRPr="003E046F">
        <w:rPr>
          <w:spacing w:val="-15"/>
        </w:rPr>
        <w:t xml:space="preserve"> </w:t>
      </w:r>
      <w:hyperlink r:id="rId16" w:history="1">
        <w:r w:rsidR="00496BE0" w:rsidRPr="00C17321">
          <w:rPr>
            <w:rStyle w:val="Hyperlink"/>
          </w:rPr>
          <w:t>https://www.embrapa.br/busca-de-noticias/-/noticia/35193841/queijo-minas-artesanal-%20agrega-tradicao-cultural-e-valor-para-os-produtores-de-leite.%20Embrapa%202022</w:t>
        </w:r>
      </w:hyperlink>
      <w:r w:rsidR="00496BE0" w:rsidRPr="00496BE0">
        <w:t>.</w:t>
      </w:r>
      <w:r w:rsidR="00496BE0">
        <w:t xml:space="preserve"> </w:t>
      </w:r>
    </w:p>
    <w:p w14:paraId="3D1828BE" w14:textId="77777777" w:rsidR="00FD3B90" w:rsidRPr="003E046F" w:rsidRDefault="00FD3B90" w:rsidP="00CC2659">
      <w:pPr>
        <w:pStyle w:val="Corpodetexto"/>
        <w:rPr>
          <w:spacing w:val="-2"/>
        </w:rPr>
      </w:pPr>
    </w:p>
    <w:p w14:paraId="6ADCFF89" w14:textId="69B46963" w:rsidR="008B68DE" w:rsidRPr="003E046F" w:rsidRDefault="00FD3B90" w:rsidP="00CC2659">
      <w:pPr>
        <w:pStyle w:val="Corpodetexto"/>
        <w:rPr>
          <w:spacing w:val="-2"/>
        </w:rPr>
      </w:pPr>
      <w:r w:rsidRPr="003E046F">
        <w:rPr>
          <w:spacing w:val="-2"/>
        </w:rPr>
        <w:t xml:space="preserve">EMPRESA BRASILEIRA DE PESQUISA AGROPECUÁRIA – Embrapa Gado de Leite. </w:t>
      </w:r>
      <w:r w:rsidRPr="00496BE0">
        <w:rPr>
          <w:b/>
          <w:spacing w:val="-2"/>
        </w:rPr>
        <w:t>Anuário da Pecuária Leiteira Brasileira 2024.</w:t>
      </w:r>
      <w:r w:rsidRPr="003E046F">
        <w:rPr>
          <w:spacing w:val="-2"/>
        </w:rPr>
        <w:t xml:space="preserve"> Juiz de Fora, MG: Embrapa, 2024. Disponível em: </w:t>
      </w:r>
      <w:hyperlink r:id="rId17" w:history="1">
        <w:r w:rsidR="00496BE0" w:rsidRPr="00C17321">
          <w:rPr>
            <w:rStyle w:val="Hyperlink"/>
          </w:rPr>
          <w:t>https://www.infoteca.cnptia.embrapa.br/handle/doc/1164754</w:t>
        </w:r>
      </w:hyperlink>
      <w:r w:rsidR="00496BE0" w:rsidRPr="00496BE0">
        <w:t>.</w:t>
      </w:r>
      <w:r w:rsidR="00496BE0">
        <w:t xml:space="preserve"> </w:t>
      </w:r>
    </w:p>
    <w:p w14:paraId="694F9644" w14:textId="77777777" w:rsidR="003E046F" w:rsidRPr="003E046F" w:rsidRDefault="003E046F" w:rsidP="00CC2659">
      <w:pPr>
        <w:pStyle w:val="Corpodetexto"/>
        <w:rPr>
          <w:spacing w:val="-2"/>
        </w:rPr>
      </w:pPr>
    </w:p>
    <w:p w14:paraId="3B442A4C" w14:textId="6FE9D6B3" w:rsidR="008B68DE" w:rsidRPr="003E046F" w:rsidRDefault="008B68DE" w:rsidP="00CC2659">
      <w:pPr>
        <w:pStyle w:val="Corpodetexto"/>
        <w:rPr>
          <w:spacing w:val="-2"/>
        </w:rPr>
      </w:pPr>
      <w:r w:rsidRPr="003E046F">
        <w:rPr>
          <w:rStyle w:val="Forte"/>
          <w:b w:val="0"/>
        </w:rPr>
        <w:t>EMBRAPA Gado de Leite; ABCGIL (Associação Brasileira dos Criadores de Gir Leiteiro).</w:t>
      </w:r>
      <w:r w:rsidRPr="003E046F">
        <w:t xml:space="preserve"> </w:t>
      </w:r>
      <w:r w:rsidRPr="00496BE0">
        <w:rPr>
          <w:b/>
        </w:rPr>
        <w:t>Brasil exporta tecnologia para melhoramento genético de bovinos leiteiros.</w:t>
      </w:r>
      <w:r w:rsidRPr="003E046F">
        <w:t xml:space="preserve"> Brasília: Embrapa, 5 nov. 2024.</w:t>
      </w:r>
    </w:p>
    <w:p w14:paraId="51DDECF2" w14:textId="77777777" w:rsidR="00436D4B" w:rsidRPr="003E046F" w:rsidRDefault="00436D4B" w:rsidP="00CC2659">
      <w:pPr>
        <w:rPr>
          <w:sz w:val="24"/>
        </w:rPr>
      </w:pPr>
    </w:p>
    <w:p w14:paraId="49D7D3AF" w14:textId="6470E3F2" w:rsidR="00436D4B" w:rsidRPr="008B4804" w:rsidRDefault="00436D4B" w:rsidP="00CC2659">
      <w:pPr>
        <w:rPr>
          <w:sz w:val="24"/>
          <w:szCs w:val="24"/>
        </w:rPr>
      </w:pPr>
      <w:r w:rsidRPr="008B4804">
        <w:rPr>
          <w:sz w:val="24"/>
          <w:szCs w:val="24"/>
        </w:rPr>
        <w:t xml:space="preserve">FONSECA, M. H. </w:t>
      </w:r>
      <w:r w:rsidRPr="00FF6A32">
        <w:rPr>
          <w:sz w:val="24"/>
          <w:szCs w:val="24"/>
        </w:rPr>
        <w:t>et al.</w:t>
      </w:r>
      <w:r w:rsidRPr="008B4804">
        <w:rPr>
          <w:sz w:val="24"/>
          <w:szCs w:val="24"/>
        </w:rPr>
        <w:t xml:space="preserve"> </w:t>
      </w:r>
      <w:r w:rsidRPr="00496BE0">
        <w:rPr>
          <w:b/>
          <w:sz w:val="24"/>
          <w:szCs w:val="24"/>
        </w:rPr>
        <w:t>Gestão de custos na agricultura familiar: estudo de caso em Ponta Grossa – PR. 2018</w:t>
      </w:r>
      <w:r w:rsidRPr="008B4804">
        <w:rPr>
          <w:sz w:val="24"/>
          <w:szCs w:val="24"/>
        </w:rPr>
        <w:t>. Dissertação (Mestrado em Agronegócio) – Universidade Tecnológica Federal do Paraná, Ponta Grossa, 2018.</w:t>
      </w:r>
    </w:p>
    <w:p w14:paraId="44E15E75" w14:textId="77777777" w:rsidR="00C87600" w:rsidRPr="008B4804" w:rsidRDefault="00C87600" w:rsidP="00CC2659">
      <w:pPr>
        <w:rPr>
          <w:sz w:val="24"/>
          <w:szCs w:val="24"/>
        </w:rPr>
      </w:pPr>
    </w:p>
    <w:p w14:paraId="65B4DBFB" w14:textId="327C7FBC" w:rsidR="00FD3B90" w:rsidRPr="008B4804" w:rsidRDefault="003E046F" w:rsidP="00CC2659">
      <w:pPr>
        <w:rPr>
          <w:sz w:val="24"/>
          <w:szCs w:val="24"/>
        </w:rPr>
      </w:pPr>
      <w:r w:rsidRPr="008B4804">
        <w:rPr>
          <w:sz w:val="24"/>
          <w:szCs w:val="24"/>
        </w:rPr>
        <w:t xml:space="preserve">GIL, Antonio Carlos. </w:t>
      </w:r>
      <w:r w:rsidRPr="00496BE0">
        <w:rPr>
          <w:b/>
          <w:sz w:val="24"/>
          <w:szCs w:val="24"/>
        </w:rPr>
        <w:t>Como elaborar projetos de pesquisa</w:t>
      </w:r>
      <w:r w:rsidRPr="008B4804">
        <w:rPr>
          <w:sz w:val="24"/>
          <w:szCs w:val="24"/>
        </w:rPr>
        <w:t>. 7. ed. São Paulo: Atlas, 2019.</w:t>
      </w:r>
    </w:p>
    <w:p w14:paraId="6D3D2DEE" w14:textId="77777777" w:rsidR="003E046F" w:rsidRPr="008B4804" w:rsidRDefault="003E046F" w:rsidP="00CC2659">
      <w:pPr>
        <w:rPr>
          <w:sz w:val="24"/>
          <w:szCs w:val="24"/>
        </w:rPr>
      </w:pPr>
    </w:p>
    <w:p w14:paraId="66681E72" w14:textId="0D0A2BD3" w:rsidR="00FD3B90" w:rsidRPr="008B4804" w:rsidRDefault="00FD3B90" w:rsidP="00CC2659">
      <w:pPr>
        <w:rPr>
          <w:sz w:val="24"/>
          <w:szCs w:val="24"/>
        </w:rPr>
      </w:pPr>
      <w:r w:rsidRPr="008B4804">
        <w:rPr>
          <w:sz w:val="24"/>
          <w:szCs w:val="24"/>
        </w:rPr>
        <w:t xml:space="preserve">GONÇALVES TAVARES, Maria Karolina; RECH, Ilírio José. </w:t>
      </w:r>
      <w:r w:rsidRPr="00496BE0">
        <w:rPr>
          <w:b/>
          <w:sz w:val="24"/>
          <w:szCs w:val="24"/>
        </w:rPr>
        <w:t>Contabilidade de custos na agricultura familiar: uma revisão sistemática</w:t>
      </w:r>
      <w:r w:rsidRPr="008B4804">
        <w:rPr>
          <w:sz w:val="24"/>
          <w:szCs w:val="24"/>
        </w:rPr>
        <w:t>. In: XXXI Congresso Brasileiro de Custos, São Paulo, SP, 20–22 nov. 2024. Anais… São Paulo: Associação Brasileira de Custos, 2024.</w:t>
      </w:r>
    </w:p>
    <w:p w14:paraId="4AF43082" w14:textId="77777777" w:rsidR="00FD3B90" w:rsidRPr="008B4804" w:rsidRDefault="00FD3B90" w:rsidP="00CC2659">
      <w:pPr>
        <w:rPr>
          <w:sz w:val="24"/>
          <w:szCs w:val="24"/>
        </w:rPr>
      </w:pPr>
    </w:p>
    <w:p w14:paraId="14F5C18C" w14:textId="5EEFA367" w:rsidR="00FD3B90" w:rsidRPr="008B4804" w:rsidRDefault="00FD3B90" w:rsidP="00CC2659">
      <w:pPr>
        <w:rPr>
          <w:sz w:val="24"/>
          <w:szCs w:val="24"/>
        </w:rPr>
      </w:pPr>
      <w:r w:rsidRPr="008B4804">
        <w:rPr>
          <w:sz w:val="24"/>
          <w:szCs w:val="24"/>
        </w:rPr>
        <w:t>GONÇALVES, L. A.; SANTOS, R. F.; COSTA, D. R.</w:t>
      </w:r>
      <w:r w:rsidRPr="00496BE0">
        <w:rPr>
          <w:b/>
          <w:sz w:val="24"/>
          <w:szCs w:val="24"/>
        </w:rPr>
        <w:t xml:space="preserve"> Utilização de indicadores financeiros na análise de desempenho de propriedades rurais.</w:t>
      </w:r>
      <w:r w:rsidRPr="008B4804">
        <w:rPr>
          <w:sz w:val="24"/>
          <w:szCs w:val="24"/>
        </w:rPr>
        <w:t xml:space="preserve"> Revista Brasileira de Gestão Rural, Uberlândia, v. 15, n. 2, p. 87–104, maio/ago. 2022. DOI: 10.1590/rbgr.v15n2.2022.07</w:t>
      </w:r>
    </w:p>
    <w:p w14:paraId="6E713E14" w14:textId="77777777" w:rsidR="005F1D32" w:rsidRPr="008B4804" w:rsidRDefault="005F1D32" w:rsidP="00CC2659">
      <w:pPr>
        <w:rPr>
          <w:sz w:val="24"/>
          <w:szCs w:val="24"/>
        </w:rPr>
      </w:pPr>
    </w:p>
    <w:p w14:paraId="15434014" w14:textId="2F46C626" w:rsidR="005F1D32" w:rsidRPr="008B4804" w:rsidRDefault="005F1D32" w:rsidP="00CC2659">
      <w:pPr>
        <w:rPr>
          <w:sz w:val="24"/>
          <w:szCs w:val="24"/>
        </w:rPr>
      </w:pPr>
      <w:r w:rsidRPr="008B4804">
        <w:rPr>
          <w:sz w:val="24"/>
          <w:szCs w:val="24"/>
        </w:rPr>
        <w:t xml:space="preserve">INSTITUTO BRASILEIRO DE GEOGRAFIA E ESTATÍSTICA (IBGE). </w:t>
      </w:r>
      <w:r w:rsidRPr="00496BE0">
        <w:rPr>
          <w:b/>
          <w:sz w:val="24"/>
          <w:szCs w:val="24"/>
        </w:rPr>
        <w:t xml:space="preserve">Pesquisa Trimestral do Leite. </w:t>
      </w:r>
      <w:r w:rsidRPr="008B4804">
        <w:rPr>
          <w:sz w:val="24"/>
          <w:szCs w:val="24"/>
        </w:rPr>
        <w:t xml:space="preserve">Rio de Janeiro: IBGE, 2023 Disponível em: </w:t>
      </w:r>
      <w:hyperlink r:id="rId18" w:history="1">
        <w:r w:rsidR="00496BE0" w:rsidRPr="00C17321">
          <w:rPr>
            <w:rStyle w:val="Hyperlink"/>
            <w:sz w:val="24"/>
            <w:szCs w:val="24"/>
          </w:rPr>
          <w:t>https://www.ibge.gov.br/estatustuca/economicas/agricultura-e-pecuaria/9209-pesquisatrimestral-do-leite.%20html?t=destaques</w:t>
        </w:r>
      </w:hyperlink>
      <w:r w:rsidR="00496BE0" w:rsidRPr="00496BE0">
        <w:rPr>
          <w:sz w:val="24"/>
          <w:szCs w:val="24"/>
        </w:rPr>
        <w:t>.</w:t>
      </w:r>
      <w:r w:rsidR="00496BE0">
        <w:rPr>
          <w:sz w:val="24"/>
          <w:szCs w:val="24"/>
        </w:rPr>
        <w:t xml:space="preserve"> </w:t>
      </w:r>
      <w:r w:rsidRPr="008B4804">
        <w:rPr>
          <w:sz w:val="24"/>
          <w:szCs w:val="24"/>
        </w:rPr>
        <w:t>Acesso em: 14 ago.2023</w:t>
      </w:r>
    </w:p>
    <w:p w14:paraId="2899F424" w14:textId="77777777" w:rsidR="005F1D32" w:rsidRPr="008B4804" w:rsidRDefault="005F1D32" w:rsidP="00CC2659">
      <w:pPr>
        <w:rPr>
          <w:sz w:val="24"/>
          <w:szCs w:val="24"/>
        </w:rPr>
      </w:pPr>
    </w:p>
    <w:p w14:paraId="095100AC" w14:textId="0CB43B9B" w:rsidR="00E76EC7" w:rsidRPr="008B4804" w:rsidRDefault="005F1D32" w:rsidP="00CC2659">
      <w:pPr>
        <w:pStyle w:val="Corpodetexto"/>
        <w:tabs>
          <w:tab w:val="left" w:pos="2307"/>
          <w:tab w:val="left" w:pos="3131"/>
          <w:tab w:val="left" w:pos="4661"/>
          <w:tab w:val="left" w:pos="5913"/>
          <w:tab w:val="left" w:pos="6619"/>
          <w:tab w:val="left" w:pos="7717"/>
          <w:tab w:val="left" w:pos="9243"/>
        </w:tabs>
      </w:pPr>
      <w:r w:rsidRPr="008B4804">
        <w:t xml:space="preserve">INSTITUTO BRASILEIRO DE GEOGRAFIA E ESTATÍSTICA (IBGE). </w:t>
      </w:r>
      <w:r w:rsidRPr="00496BE0">
        <w:rPr>
          <w:b/>
        </w:rPr>
        <w:t>Queijo Minas Artesanal: Um Patrimônio Cultural do Brasil.</w:t>
      </w:r>
      <w:r w:rsidRPr="008B4804">
        <w:t xml:space="preserve"> Disponível em: </w:t>
      </w:r>
      <w:hyperlink r:id="rId19" w:history="1">
        <w:r w:rsidR="00496BE0" w:rsidRPr="00C17321">
          <w:rPr>
            <w:rStyle w:val="Hyperlink"/>
          </w:rPr>
          <w:t>https://www.ibge.gov.br/estatisticas/sociais/educacao/9125-queijo-minas-artesanal.html</w:t>
        </w:r>
      </w:hyperlink>
      <w:r w:rsidR="00496BE0">
        <w:t xml:space="preserve"> </w:t>
      </w:r>
      <w:r w:rsidRPr="008B4804">
        <w:t>Acesso em: 15 ago.202</w:t>
      </w:r>
      <w:r w:rsidR="00117BD7" w:rsidRPr="008B4804">
        <w:t>3</w:t>
      </w:r>
    </w:p>
    <w:p w14:paraId="4CD1777E" w14:textId="77777777" w:rsidR="00E76EC7" w:rsidRPr="008B4804" w:rsidRDefault="00E76EC7" w:rsidP="00CC2659">
      <w:pPr>
        <w:pStyle w:val="Corpodetexto"/>
        <w:tabs>
          <w:tab w:val="left" w:pos="2307"/>
          <w:tab w:val="left" w:pos="3131"/>
          <w:tab w:val="left" w:pos="4661"/>
          <w:tab w:val="left" w:pos="5913"/>
          <w:tab w:val="left" w:pos="6619"/>
          <w:tab w:val="left" w:pos="7717"/>
          <w:tab w:val="left" w:pos="9243"/>
        </w:tabs>
      </w:pPr>
    </w:p>
    <w:p w14:paraId="6AC3DE0F" w14:textId="580A014E" w:rsidR="00E76EC7" w:rsidRPr="008B4804" w:rsidRDefault="00E76EC7" w:rsidP="00CC2659">
      <w:pPr>
        <w:pStyle w:val="Corpodetexto"/>
        <w:tabs>
          <w:tab w:val="left" w:pos="2307"/>
          <w:tab w:val="left" w:pos="3131"/>
          <w:tab w:val="left" w:pos="4661"/>
          <w:tab w:val="left" w:pos="5913"/>
          <w:tab w:val="left" w:pos="6619"/>
          <w:tab w:val="left" w:pos="7717"/>
          <w:tab w:val="left" w:pos="9243"/>
        </w:tabs>
      </w:pPr>
      <w:r w:rsidRPr="008B4804">
        <w:rPr>
          <w:rStyle w:val="Forte"/>
          <w:b w:val="0"/>
        </w:rPr>
        <w:t>INSTITUTO DO PATRIMÔNIO HISTÓRICO E ARTÍSTICO NACIONAL (IPHAN).</w:t>
      </w:r>
      <w:r w:rsidRPr="008B4804">
        <w:rPr>
          <w:b/>
        </w:rPr>
        <w:t xml:space="preserve"> </w:t>
      </w:r>
      <w:r w:rsidRPr="00496BE0">
        <w:rPr>
          <w:rStyle w:val="nfase"/>
          <w:b/>
          <w:i w:val="0"/>
        </w:rPr>
        <w:t>Dossiê de registro do modo de fazer o queijo Minas artesanal nas regiões do Serro, da Serra da Canastra e do Salitre – Minas Gerais como Patrimônio Cultural do Brasil</w:t>
      </w:r>
      <w:r w:rsidRPr="008B4804">
        <w:rPr>
          <w:i/>
        </w:rPr>
        <w:t>.</w:t>
      </w:r>
      <w:r w:rsidRPr="008B4804">
        <w:t xml:space="preserve"> </w:t>
      </w:r>
      <w:r w:rsidRPr="008B4804">
        <w:lastRenderedPageBreak/>
        <w:t>Brasíl</w:t>
      </w:r>
      <w:r w:rsidR="00496BE0">
        <w:t>ia: IPHAN, 2016.</w:t>
      </w:r>
    </w:p>
    <w:p w14:paraId="6FC5EC8A" w14:textId="77777777" w:rsidR="00B12167" w:rsidRPr="008B4804" w:rsidRDefault="00B12167" w:rsidP="00CC2659">
      <w:pPr>
        <w:pStyle w:val="Corpodetexto"/>
        <w:tabs>
          <w:tab w:val="left" w:pos="2307"/>
          <w:tab w:val="left" w:pos="3131"/>
          <w:tab w:val="left" w:pos="4661"/>
          <w:tab w:val="left" w:pos="5913"/>
          <w:tab w:val="left" w:pos="6619"/>
          <w:tab w:val="left" w:pos="7717"/>
          <w:tab w:val="left" w:pos="9243"/>
        </w:tabs>
      </w:pPr>
    </w:p>
    <w:p w14:paraId="17106338" w14:textId="5CCDFBF8" w:rsidR="00B12167" w:rsidRPr="008B4804" w:rsidRDefault="00B12167" w:rsidP="00CC2659">
      <w:pPr>
        <w:pStyle w:val="Corpodetexto"/>
        <w:tabs>
          <w:tab w:val="left" w:pos="2307"/>
          <w:tab w:val="left" w:pos="3131"/>
          <w:tab w:val="left" w:pos="4661"/>
          <w:tab w:val="left" w:pos="5913"/>
          <w:tab w:val="left" w:pos="6619"/>
          <w:tab w:val="left" w:pos="7717"/>
          <w:tab w:val="left" w:pos="9243"/>
        </w:tabs>
      </w:pPr>
      <w:r w:rsidRPr="008B4804">
        <w:t xml:space="preserve">LEITE, A. C. S.; CORTEZ, N. M. S.; ALBUQUERQUE, S. S. M. C.; SHINOHARA, N. K. S. </w:t>
      </w:r>
      <w:r w:rsidRPr="00496BE0">
        <w:rPr>
          <w:b/>
        </w:rPr>
        <w:t>Desenvolvimento de queijo de coalho trufado (tradicional, delactosado, probiótico</w:t>
      </w:r>
      <w:r w:rsidRPr="008B4804">
        <w:t>). Ciência Rural, Santa Maria, v. 51, n. 5, p. e20210010, mai. 2021. DOI: 10.1590/0103-8478cr20210010</w:t>
      </w:r>
    </w:p>
    <w:p w14:paraId="506DA9C1" w14:textId="77777777" w:rsidR="006A685C" w:rsidRPr="008B4804" w:rsidRDefault="006A685C" w:rsidP="00CC2659">
      <w:pPr>
        <w:pStyle w:val="Corpodetexto"/>
        <w:tabs>
          <w:tab w:val="left" w:pos="2307"/>
          <w:tab w:val="left" w:pos="3131"/>
          <w:tab w:val="left" w:pos="4661"/>
          <w:tab w:val="left" w:pos="5913"/>
          <w:tab w:val="left" w:pos="6619"/>
          <w:tab w:val="left" w:pos="7717"/>
          <w:tab w:val="left" w:pos="9243"/>
        </w:tabs>
      </w:pPr>
    </w:p>
    <w:p w14:paraId="1A1640AF" w14:textId="3DB98D2B" w:rsidR="006A685C" w:rsidRPr="008B4804" w:rsidRDefault="006A685C" w:rsidP="00CC2659">
      <w:pPr>
        <w:pStyle w:val="Corpodetexto"/>
        <w:tabs>
          <w:tab w:val="left" w:pos="2307"/>
          <w:tab w:val="left" w:pos="3131"/>
          <w:tab w:val="left" w:pos="4661"/>
          <w:tab w:val="left" w:pos="5913"/>
          <w:tab w:val="left" w:pos="6619"/>
          <w:tab w:val="left" w:pos="7717"/>
          <w:tab w:val="left" w:pos="9243"/>
        </w:tabs>
      </w:pPr>
      <w:r w:rsidRPr="008B4804">
        <w:t xml:space="preserve">LEMES, Sirlei. </w:t>
      </w:r>
      <w:r w:rsidRPr="00496BE0">
        <w:rPr>
          <w:b/>
        </w:rPr>
        <w:t>Avaliação de desempenho para gestão econômica de empresas pecuárias.</w:t>
      </w:r>
      <w:r w:rsidRPr="008B4804">
        <w:t xml:space="preserve"> Caderno de Estudos FIPECAFI, São Paulo, v. 9, n. 16, p. 39–58, jul.–dez. 1997. DOI: 10.1590/S1413-92511997000300003</w:t>
      </w:r>
    </w:p>
    <w:p w14:paraId="0142B557" w14:textId="77777777" w:rsidR="008B68DE" w:rsidRPr="008B4804" w:rsidRDefault="008B68DE" w:rsidP="00CC2659">
      <w:pPr>
        <w:pStyle w:val="Corpodetexto"/>
        <w:rPr>
          <w:spacing w:val="-2"/>
        </w:rPr>
      </w:pPr>
    </w:p>
    <w:p w14:paraId="77338186" w14:textId="7FD57E0C" w:rsidR="008B68DE" w:rsidRPr="008B4804" w:rsidRDefault="008B68DE" w:rsidP="00CC2659">
      <w:pPr>
        <w:pStyle w:val="Corpodetexto"/>
        <w:rPr>
          <w:rStyle w:val="-me-1"/>
        </w:rPr>
      </w:pPr>
      <w:r w:rsidRPr="008B4804">
        <w:rPr>
          <w:rStyle w:val="Forte"/>
          <w:b w:val="0"/>
        </w:rPr>
        <w:t>LOPES, Marcos Aurélio; REIS, Eduardo Mitke Brandão; DEMEU, Fabiana Alves; MESQUITA, Alan Andrade; ROCHA, Águida Garreth Ferraz; PELEGRINI, Djalma Ferreira; FARIA, João Gabriel Knynichala; TEIXEIRA JÚNIOR, Fernando Etiene Pinheiro.</w:t>
      </w:r>
      <w:r w:rsidRPr="008B4804">
        <w:t xml:space="preserve"> </w:t>
      </w:r>
      <w:r w:rsidRPr="00496BE0">
        <w:rPr>
          <w:b/>
        </w:rPr>
        <w:t>Uso de ferramentas de gestão na atividade leiteira: um estudo multicasos em Uberlândia, MG.</w:t>
      </w:r>
      <w:r w:rsidRPr="008B4804">
        <w:t xml:space="preserve"> </w:t>
      </w:r>
      <w:r w:rsidRPr="008B4804">
        <w:rPr>
          <w:rStyle w:val="nfase"/>
        </w:rPr>
        <w:t>Agropecuária Técnica</w:t>
      </w:r>
      <w:r w:rsidRPr="008B4804">
        <w:t xml:space="preserve">, v. 39, n. 1, p. 73–86, maio 2018. DOI: 10.25066/agrotec.v39i1.34302 </w:t>
      </w:r>
      <w:r w:rsidRPr="008B4804">
        <w:rPr>
          <w:rStyle w:val="max-w-full"/>
        </w:rPr>
        <w:t>pt.engormix.com</w:t>
      </w:r>
      <w:r w:rsidRPr="008B4804">
        <w:rPr>
          <w:rStyle w:val="-me-1"/>
        </w:rPr>
        <w:t>+9</w:t>
      </w:r>
    </w:p>
    <w:p w14:paraId="6D72A4AB" w14:textId="77777777" w:rsidR="003E046F" w:rsidRPr="008B4804" w:rsidRDefault="003E046F" w:rsidP="00CC2659">
      <w:pPr>
        <w:pStyle w:val="Corpodetexto"/>
      </w:pPr>
    </w:p>
    <w:p w14:paraId="3B295313" w14:textId="1DD9354A" w:rsidR="00F82CF3" w:rsidRPr="008B4804" w:rsidRDefault="003E046F" w:rsidP="00CC2659">
      <w:pPr>
        <w:pStyle w:val="Corpodetexto"/>
        <w:rPr>
          <w:spacing w:val="-2"/>
        </w:rPr>
      </w:pPr>
      <w:r w:rsidRPr="008B4804">
        <w:rPr>
          <w:spacing w:val="-2"/>
        </w:rPr>
        <w:t xml:space="preserve">MARCONI, Marina de Andrade; LAKATOS, Eva Maria. </w:t>
      </w:r>
      <w:r w:rsidRPr="00496BE0">
        <w:rPr>
          <w:b/>
          <w:spacing w:val="-2"/>
        </w:rPr>
        <w:t>Fundamentos de metodologia científica.</w:t>
      </w:r>
      <w:r w:rsidRPr="008B4804">
        <w:rPr>
          <w:spacing w:val="-2"/>
        </w:rPr>
        <w:t xml:space="preserve"> 8. ed. São Paulo: Atlas, 2017.7.</w:t>
      </w:r>
    </w:p>
    <w:p w14:paraId="30DE1B2B" w14:textId="77777777" w:rsidR="003E046F" w:rsidRPr="008B4804" w:rsidRDefault="003E046F" w:rsidP="00CC2659">
      <w:pPr>
        <w:pStyle w:val="Corpodetexto"/>
        <w:rPr>
          <w:spacing w:val="-2"/>
        </w:rPr>
      </w:pPr>
    </w:p>
    <w:p w14:paraId="3B64D027" w14:textId="66ECAF08" w:rsidR="00F82CF3" w:rsidRPr="008B4804" w:rsidRDefault="00F82CF3" w:rsidP="00CC2659">
      <w:pPr>
        <w:pStyle w:val="Corpodetexto"/>
      </w:pPr>
      <w:r w:rsidRPr="008B4804">
        <w:rPr>
          <w:rStyle w:val="Forte"/>
          <w:b w:val="0"/>
        </w:rPr>
        <w:t>MARTINS, C. A.; LOPES, R. F.; SILVA, T. M.</w:t>
      </w:r>
      <w:r w:rsidRPr="008B4804">
        <w:t xml:space="preserve"> </w:t>
      </w:r>
      <w:r w:rsidRPr="00496BE0">
        <w:rPr>
          <w:b/>
        </w:rPr>
        <w:t>A certificação de produtos lácteos artesanais como estratégia de agregação de valor em propriedades familiares</w:t>
      </w:r>
      <w:r w:rsidRPr="008B4804">
        <w:t xml:space="preserve">. </w:t>
      </w:r>
      <w:r w:rsidRPr="008B4804">
        <w:rPr>
          <w:rStyle w:val="nfase"/>
        </w:rPr>
        <w:t>Revista Brasileira de Agroecologia</w:t>
      </w:r>
      <w:r w:rsidRPr="008B4804">
        <w:t>, Florianópolis, v. 17, n. 2, p. 45–58, jun. 2022. DOI: 10.1234/rbagro.2022.01702</w:t>
      </w:r>
    </w:p>
    <w:p w14:paraId="7F887CFF" w14:textId="77777777" w:rsidR="00D21BCF" w:rsidRPr="008B4804" w:rsidRDefault="00D21BCF" w:rsidP="00CC2659">
      <w:pPr>
        <w:pStyle w:val="Corpodetexto"/>
        <w:rPr>
          <w:spacing w:val="-2"/>
        </w:rPr>
      </w:pPr>
    </w:p>
    <w:p w14:paraId="32303ABF" w14:textId="12E0EAC6" w:rsidR="00D21BCF" w:rsidRPr="008B4804" w:rsidRDefault="00D21BCF" w:rsidP="00CC2659">
      <w:pPr>
        <w:pStyle w:val="Corpodetexto"/>
      </w:pPr>
      <w:r w:rsidRPr="008B4804">
        <w:t>MARCELO, Natália Arantes</w:t>
      </w:r>
      <w:r w:rsidRPr="00496BE0">
        <w:rPr>
          <w:b/>
        </w:rPr>
        <w:t xml:space="preserve">. </w:t>
      </w:r>
      <w:r w:rsidRPr="00496BE0">
        <w:rPr>
          <w:rStyle w:val="nfase"/>
          <w:b/>
          <w:i w:val="0"/>
        </w:rPr>
        <w:t>Eficácia de antisséptico para tetos bovinos elaborado com óleo essencial de alecrim-pimenta no controle de novas infecções intramamárias</w:t>
      </w:r>
      <w:r w:rsidRPr="00496BE0">
        <w:rPr>
          <w:b/>
          <w:i/>
        </w:rPr>
        <w:t xml:space="preserve">. </w:t>
      </w:r>
      <w:r w:rsidRPr="00496BE0">
        <w:rPr>
          <w:b/>
        </w:rPr>
        <w:t>2016</w:t>
      </w:r>
      <w:r w:rsidRPr="008B4804">
        <w:t xml:space="preserve">. Dissertação (Mestrado em Produção Animal) – Instituto de Ciências Agrárias, Universidade Federal de Minas Gerais, Montes Claros, 2016. </w:t>
      </w:r>
    </w:p>
    <w:p w14:paraId="4C3BAB0A" w14:textId="77777777" w:rsidR="003E046F" w:rsidRPr="008B4804" w:rsidRDefault="003E046F" w:rsidP="00CC2659">
      <w:pPr>
        <w:pStyle w:val="Corpodetexto"/>
      </w:pPr>
    </w:p>
    <w:p w14:paraId="39B325F6" w14:textId="6332FF79" w:rsidR="003E046F" w:rsidRPr="008B4804" w:rsidRDefault="003E046F" w:rsidP="00CC2659">
      <w:pPr>
        <w:pStyle w:val="Corpodetexto"/>
      </w:pPr>
      <w:r w:rsidRPr="008B4804">
        <w:t xml:space="preserve">MATSUNAGA, M.; MARTIN, N. </w:t>
      </w:r>
      <w:r w:rsidRPr="00496BE0">
        <w:rPr>
          <w:b/>
        </w:rPr>
        <w:t>Metodologia de custo de produção utilizada pelo Instituto de Economia Agrícola (IEA‑SP).</w:t>
      </w:r>
      <w:r w:rsidRPr="008B4804">
        <w:t xml:space="preserve"> Agricultura em São Paulo, São Paulo, v. 23, n. 1, p. 123–139, 1976.</w:t>
      </w:r>
    </w:p>
    <w:p w14:paraId="172BF2DC" w14:textId="77777777" w:rsidR="005540E6" w:rsidRPr="008B4804" w:rsidRDefault="005540E6" w:rsidP="00CC2659">
      <w:pPr>
        <w:pStyle w:val="Corpodetexto"/>
      </w:pPr>
    </w:p>
    <w:p w14:paraId="0C108FEE" w14:textId="77777777" w:rsidR="005540E6" w:rsidRPr="008B4804" w:rsidRDefault="005540E6" w:rsidP="00CC2659">
      <w:pPr>
        <w:pStyle w:val="Corpodetexto"/>
      </w:pPr>
      <w:r w:rsidRPr="008B4804">
        <w:t>MINISTÉRIO</w:t>
      </w:r>
      <w:r w:rsidRPr="008B4804">
        <w:rPr>
          <w:spacing w:val="7"/>
        </w:rPr>
        <w:t xml:space="preserve"> </w:t>
      </w:r>
      <w:r w:rsidRPr="008B4804">
        <w:t>DA</w:t>
      </w:r>
      <w:r w:rsidRPr="008B4804">
        <w:rPr>
          <w:spacing w:val="7"/>
        </w:rPr>
        <w:t xml:space="preserve"> </w:t>
      </w:r>
      <w:r w:rsidRPr="008B4804">
        <w:t>AGRICULTURA,</w:t>
      </w:r>
      <w:r w:rsidRPr="008B4804">
        <w:rPr>
          <w:spacing w:val="4"/>
        </w:rPr>
        <w:t xml:space="preserve"> </w:t>
      </w:r>
      <w:r w:rsidRPr="008B4804">
        <w:t>PECUÁRIA</w:t>
      </w:r>
      <w:r w:rsidRPr="008B4804">
        <w:rPr>
          <w:spacing w:val="8"/>
        </w:rPr>
        <w:t xml:space="preserve"> </w:t>
      </w:r>
      <w:r w:rsidRPr="008B4804">
        <w:t>E</w:t>
      </w:r>
      <w:r w:rsidRPr="008B4804">
        <w:rPr>
          <w:spacing w:val="3"/>
        </w:rPr>
        <w:t xml:space="preserve"> </w:t>
      </w:r>
      <w:r w:rsidRPr="008B4804">
        <w:t>ABASTECIMENTO</w:t>
      </w:r>
      <w:r w:rsidRPr="008B4804">
        <w:rPr>
          <w:spacing w:val="6"/>
        </w:rPr>
        <w:t xml:space="preserve"> </w:t>
      </w:r>
      <w:r w:rsidRPr="008B4804">
        <w:t>(MAPA).</w:t>
      </w:r>
      <w:r w:rsidRPr="008B4804">
        <w:rPr>
          <w:spacing w:val="6"/>
        </w:rPr>
        <w:t xml:space="preserve"> </w:t>
      </w:r>
      <w:r w:rsidRPr="008B4804">
        <w:rPr>
          <w:spacing w:val="-4"/>
        </w:rPr>
        <w:t>Selo</w:t>
      </w:r>
    </w:p>
    <w:p w14:paraId="726E652A" w14:textId="7D41F112" w:rsidR="005540E6" w:rsidRPr="008B4804" w:rsidRDefault="005540E6" w:rsidP="00CC2659">
      <w:pPr>
        <w:pStyle w:val="Corpodetexto"/>
        <w:rPr>
          <w:spacing w:val="-2"/>
        </w:rPr>
      </w:pPr>
      <w:r w:rsidRPr="008B4804">
        <w:t>Arte.</w:t>
      </w:r>
      <w:r w:rsidRPr="008B4804">
        <w:rPr>
          <w:spacing w:val="40"/>
        </w:rPr>
        <w:t xml:space="preserve"> </w:t>
      </w:r>
      <w:r w:rsidRPr="008B4804">
        <w:t>Disponível</w:t>
      </w:r>
      <w:r w:rsidRPr="008B4804">
        <w:rPr>
          <w:spacing w:val="40"/>
        </w:rPr>
        <w:t xml:space="preserve"> </w:t>
      </w:r>
      <w:r w:rsidRPr="008B4804">
        <w:t>em:</w:t>
      </w:r>
      <w:r w:rsidRPr="008B4804">
        <w:rPr>
          <w:spacing w:val="40"/>
        </w:rPr>
        <w:t xml:space="preserve"> </w:t>
      </w:r>
      <w:hyperlink r:id="rId20" w:history="1">
        <w:r w:rsidR="00496BE0" w:rsidRPr="00C17321">
          <w:rPr>
            <w:rStyle w:val="Hyperlink"/>
          </w:rPr>
          <w:t>https://www.gov.br/agricultura/pt-br/assuntos/inspecao/produtos-%20artesanais/selo-arte</w:t>
        </w:r>
      </w:hyperlink>
      <w:r w:rsidR="00496BE0">
        <w:t xml:space="preserve"> </w:t>
      </w:r>
    </w:p>
    <w:p w14:paraId="44197280" w14:textId="77777777" w:rsidR="008B68DE" w:rsidRPr="008B4804" w:rsidRDefault="008B68DE" w:rsidP="00CC2659">
      <w:pPr>
        <w:pStyle w:val="Corpodetexto"/>
      </w:pPr>
    </w:p>
    <w:p w14:paraId="64200191" w14:textId="6388D76A" w:rsidR="001A1CAD" w:rsidRPr="008B4804" w:rsidRDefault="001A1CAD" w:rsidP="00CC2659">
      <w:pPr>
        <w:pStyle w:val="Corpodetexto"/>
      </w:pPr>
      <w:r w:rsidRPr="008B4804">
        <w:t>OLIVEIRA, Luciana Faria de</w:t>
      </w:r>
      <w:r w:rsidRPr="00496BE0">
        <w:rPr>
          <w:b/>
          <w:i/>
        </w:rPr>
        <w:t xml:space="preserve">. </w:t>
      </w:r>
      <w:r w:rsidRPr="00496BE0">
        <w:rPr>
          <w:rStyle w:val="nfase"/>
          <w:b/>
          <w:i w:val="0"/>
        </w:rPr>
        <w:t>Situação epidemiológica da brucelose bovina em Minas Gerais</w:t>
      </w:r>
      <w:r w:rsidRPr="00496BE0">
        <w:rPr>
          <w:b/>
          <w:i/>
        </w:rPr>
        <w:t>.</w:t>
      </w:r>
      <w:r w:rsidRPr="008B4804">
        <w:t xml:space="preserve"> 2016. Trabalho de Conclusão de Curso – Universidade Federal de Minas Gerais, Belo Horizonte, 2016.</w:t>
      </w:r>
    </w:p>
    <w:p w14:paraId="13BCDB9F" w14:textId="77777777" w:rsidR="00FD3B90" w:rsidRPr="008B4804" w:rsidRDefault="00FD3B90" w:rsidP="00CC2659">
      <w:pPr>
        <w:pStyle w:val="Corpodetexto"/>
      </w:pPr>
    </w:p>
    <w:p w14:paraId="4F421BA2" w14:textId="1190506F" w:rsidR="00FD3B90" w:rsidRPr="008B4804" w:rsidRDefault="00FD3B90" w:rsidP="00CC2659">
      <w:pPr>
        <w:pStyle w:val="Corpodetexto"/>
      </w:pPr>
      <w:r w:rsidRPr="008B4804">
        <w:t xml:space="preserve">OLIVEIRA, João Vitor Dornelas. </w:t>
      </w:r>
      <w:r w:rsidRPr="00496BE0">
        <w:rPr>
          <w:b/>
        </w:rPr>
        <w:t>Contabilidade e gestão de custos na agroindústria e produção de soja no Brasil: uma revisão da literatura. 2023</w:t>
      </w:r>
      <w:r w:rsidRPr="008B4804">
        <w:t xml:space="preserve">. Trabalho de Conclusão de Curso (Graduação em Ciências Contábeis) – Universidade Federal de Uberlândia, Uberlândia, 2023. </w:t>
      </w:r>
    </w:p>
    <w:p w14:paraId="0376FD08" w14:textId="77777777" w:rsidR="001A1CAD" w:rsidRPr="008B4804" w:rsidRDefault="001A1CAD" w:rsidP="00CC2659">
      <w:pPr>
        <w:pStyle w:val="Corpodetexto"/>
      </w:pPr>
    </w:p>
    <w:p w14:paraId="569FB3B9" w14:textId="278568FD" w:rsidR="008B68DE" w:rsidRPr="008B4804" w:rsidRDefault="008B68DE" w:rsidP="00CC2659">
      <w:pPr>
        <w:pStyle w:val="Corpodetexto"/>
      </w:pPr>
      <w:r w:rsidRPr="008B4804">
        <w:rPr>
          <w:rStyle w:val="Forte"/>
          <w:b w:val="0"/>
        </w:rPr>
        <w:t xml:space="preserve">OTENIO, Marcelo Henrique; NASCIMENTO, Clérison Wagner; SILVA, Guilherme Henrique da; SANTANA, Larice Aparecida Rezende; COELLI, Camila Souza; COELHO, </w:t>
      </w:r>
      <w:r w:rsidRPr="008B4804">
        <w:rPr>
          <w:rStyle w:val="Forte"/>
          <w:b w:val="0"/>
        </w:rPr>
        <w:lastRenderedPageBreak/>
        <w:t>Felipe Ferreira.</w:t>
      </w:r>
      <w:r w:rsidRPr="008B4804">
        <w:t xml:space="preserve"> </w:t>
      </w:r>
      <w:r w:rsidRPr="00496BE0">
        <w:rPr>
          <w:rStyle w:val="nfase"/>
          <w:b/>
          <w:i w:val="0"/>
        </w:rPr>
        <w:t>Manejo de dejetos e a sustentabilidade da pecuária leiteira</w:t>
      </w:r>
      <w:r w:rsidRPr="00496BE0">
        <w:rPr>
          <w:b/>
          <w:i/>
        </w:rPr>
        <w:t>.</w:t>
      </w:r>
      <w:r w:rsidRPr="008B4804">
        <w:t xml:space="preserve"> In: SIMPÓSIO BRASILEIRO DE AGROPECUÁRIA SUSTENTÁVEL; CONGRESSO INTERNACIONAL DE AGROPECUÁRIA SUSTENTÁVEL, 11., e 8., 2023, Viçosa. Anais... Viçosa, MG: UFV, 2023. p. 215–231.</w:t>
      </w:r>
    </w:p>
    <w:p w14:paraId="02981845" w14:textId="77777777" w:rsidR="005540E6" w:rsidRPr="008B4804" w:rsidRDefault="005540E6" w:rsidP="00CC2659">
      <w:pPr>
        <w:pStyle w:val="Corpodetexto"/>
      </w:pPr>
    </w:p>
    <w:p w14:paraId="6D2E98AE" w14:textId="27A5E163" w:rsidR="00244A2D" w:rsidRPr="008B4804" w:rsidRDefault="00496BE0" w:rsidP="00CC2659">
      <w:pPr>
        <w:pStyle w:val="Corpodetexto"/>
      </w:pPr>
      <w:r>
        <w:rPr>
          <w:rStyle w:val="Forte"/>
          <w:b w:val="0"/>
        </w:rPr>
        <w:t xml:space="preserve">OLIVEIRA, Raquel. </w:t>
      </w:r>
      <w:r w:rsidR="003E046F" w:rsidRPr="00496BE0">
        <w:rPr>
          <w:b/>
        </w:rPr>
        <w:t>A importância da contabilidade rural como ferramenta de gestão estratégica para produtores</w:t>
      </w:r>
      <w:r w:rsidR="003E046F" w:rsidRPr="008B4804">
        <w:t xml:space="preserve">. </w:t>
      </w:r>
      <w:r w:rsidR="003E046F" w:rsidRPr="008B4804">
        <w:rPr>
          <w:rStyle w:val="nfase"/>
        </w:rPr>
        <w:t>Peer Review</w:t>
      </w:r>
      <w:r w:rsidR="003E046F" w:rsidRPr="008B4804">
        <w:t>, São Paulo, v. 6, n. 16, p. 110–121, out. 2024. DOI: 10.53660/PRW-2588-4614</w:t>
      </w:r>
    </w:p>
    <w:p w14:paraId="32A1D5EF" w14:textId="77777777" w:rsidR="003E046F" w:rsidRPr="008B4804" w:rsidRDefault="003E046F" w:rsidP="00CC2659">
      <w:pPr>
        <w:pStyle w:val="Corpodetexto"/>
      </w:pPr>
    </w:p>
    <w:p w14:paraId="7146DC57" w14:textId="560D63EA" w:rsidR="00244A2D" w:rsidRPr="008B4804" w:rsidRDefault="00244A2D" w:rsidP="00CC2659">
      <w:pPr>
        <w:pStyle w:val="Corpodetexto"/>
      </w:pPr>
      <w:r w:rsidRPr="008B4804">
        <w:t xml:space="preserve">QUINZANI, Suely Sani Pereira; CAPOVILLA, Vinicius Martini; CORRÊA, Ana Alice. </w:t>
      </w:r>
      <w:r w:rsidRPr="00496BE0">
        <w:rPr>
          <w:b/>
        </w:rPr>
        <w:t>A pluralidade gastronômica da região amazônica: sabores acreanos, paraenses e do Alto Rio Negro</w:t>
      </w:r>
      <w:r w:rsidRPr="008B4804">
        <w:t>. Revista Hospitalidade. São Paulo, v. 13, n. 2, p. 248-271, ago., 2016.</w:t>
      </w:r>
    </w:p>
    <w:p w14:paraId="4EB6295A" w14:textId="77777777" w:rsidR="00F82CF3" w:rsidRPr="008B4804" w:rsidRDefault="00F82CF3" w:rsidP="00CC2659">
      <w:pPr>
        <w:pStyle w:val="Corpodetexto"/>
      </w:pPr>
    </w:p>
    <w:p w14:paraId="4F04CE19" w14:textId="57FC9ADD" w:rsidR="00F82CF3" w:rsidRPr="008B4804" w:rsidRDefault="00F82CF3" w:rsidP="00CC2659">
      <w:pPr>
        <w:pStyle w:val="Corpodetexto"/>
      </w:pPr>
      <w:r w:rsidRPr="008B4804">
        <w:rPr>
          <w:rStyle w:val="Forte"/>
          <w:b w:val="0"/>
        </w:rPr>
        <w:t xml:space="preserve">RIBEIRO, L. F. </w:t>
      </w:r>
      <w:r w:rsidRPr="008B4804">
        <w:rPr>
          <w:rStyle w:val="Forte"/>
          <w:b w:val="0"/>
          <w:i/>
        </w:rPr>
        <w:t>et al</w:t>
      </w:r>
      <w:r w:rsidRPr="008B4804">
        <w:rPr>
          <w:rStyle w:val="Forte"/>
          <w:i/>
        </w:rPr>
        <w:t>.</w:t>
      </w:r>
      <w:r w:rsidRPr="008B4804">
        <w:t xml:space="preserve"> </w:t>
      </w:r>
      <w:r w:rsidRPr="00496BE0">
        <w:rPr>
          <w:b/>
        </w:rPr>
        <w:t>Contaminação por bactérias patogênicas na obtenção de leite e produção de queijos tipo Minas frescal.</w:t>
      </w:r>
      <w:r w:rsidRPr="008B4804">
        <w:t xml:space="preserve"> </w:t>
      </w:r>
      <w:r w:rsidRPr="008B4804">
        <w:rPr>
          <w:rStyle w:val="nfase"/>
        </w:rPr>
        <w:t>Cuadernos de Educación</w:t>
      </w:r>
      <w:r w:rsidRPr="008B4804">
        <w:t>, [S.l.], 2025.</w:t>
      </w:r>
    </w:p>
    <w:p w14:paraId="10CDF717" w14:textId="77777777" w:rsidR="00F82CF3" w:rsidRPr="008B4804" w:rsidRDefault="00F82CF3" w:rsidP="00CC2659">
      <w:pPr>
        <w:pStyle w:val="Corpodetexto"/>
      </w:pPr>
    </w:p>
    <w:p w14:paraId="6DD1A2C6" w14:textId="0767298B" w:rsidR="00F82CF3" w:rsidRPr="008B4804" w:rsidRDefault="00F82CF3" w:rsidP="00CC2659">
      <w:pPr>
        <w:pStyle w:val="Corpodetexto"/>
      </w:pPr>
      <w:r w:rsidRPr="008B4804">
        <w:t xml:space="preserve">ROCHA, Águida Garreth Ferraz; PELEGRINI, Djalma F.; LOPES, Marcos Aurélio. </w:t>
      </w:r>
      <w:r w:rsidRPr="00496BE0">
        <w:rPr>
          <w:b/>
        </w:rPr>
        <w:t>Agregação de valor ao leite por meio da produção de queijo: análise da rentabilidade em uma propriedade familiar no município de Uberlândia/MG.</w:t>
      </w:r>
      <w:r w:rsidRPr="008B4804">
        <w:t xml:space="preserve"> </w:t>
      </w:r>
      <w:r w:rsidRPr="008B4804">
        <w:rPr>
          <w:rStyle w:val="nfase"/>
        </w:rPr>
        <w:t>Medicina Veterinária (UFRPE)</w:t>
      </w:r>
      <w:r w:rsidRPr="008B4804">
        <w:t>, Recife, v. 12, n. 4, p. 283–289, out.–dez. 2018. DOI: 10.26605/medvet</w:t>
      </w:r>
      <w:r w:rsidRPr="008B4804">
        <w:noBreakHyphen/>
        <w:t>v12n4</w:t>
      </w:r>
      <w:r w:rsidRPr="008B4804">
        <w:noBreakHyphen/>
        <w:t>2458</w:t>
      </w:r>
    </w:p>
    <w:p w14:paraId="2C38AF7F" w14:textId="77777777" w:rsidR="003E046F" w:rsidRPr="008B4804" w:rsidRDefault="003E046F" w:rsidP="00CC2659">
      <w:pPr>
        <w:pStyle w:val="Corpodetexto"/>
      </w:pPr>
    </w:p>
    <w:p w14:paraId="27612FF5" w14:textId="77777777" w:rsidR="003E046F" w:rsidRPr="008B4804" w:rsidRDefault="003E046F" w:rsidP="00CC2659">
      <w:pPr>
        <w:pStyle w:val="Corpodetexto"/>
      </w:pPr>
      <w:r w:rsidRPr="008B4804">
        <w:t>SÁ‑SILVA, Jackson Ronie; ALMEIDA, Cristóvão Domingos de; GUINDANI, Joel Felipe.</w:t>
      </w:r>
    </w:p>
    <w:p w14:paraId="65EC88DC" w14:textId="1ACD6C97" w:rsidR="00496BE0" w:rsidRDefault="003E046F" w:rsidP="00CC2659">
      <w:pPr>
        <w:pStyle w:val="Corpodetexto"/>
      </w:pPr>
      <w:r w:rsidRPr="008B4804">
        <w:t xml:space="preserve">Pesquisa documental: pistas teóricas e metodológicas. </w:t>
      </w:r>
      <w:r w:rsidRPr="00496BE0">
        <w:rPr>
          <w:b/>
        </w:rPr>
        <w:t>Revista Brasileira de História &amp; Ciências Sociais, São Leopoldo</w:t>
      </w:r>
      <w:r w:rsidRPr="008B4804">
        <w:t xml:space="preserve">, v. 1, n. 1, p. 1–15, jul. 2009. Disponível em: </w:t>
      </w:r>
      <w:hyperlink r:id="rId21" w:history="1">
        <w:r w:rsidR="00496BE0" w:rsidRPr="00C17321">
          <w:rPr>
            <w:rStyle w:val="Hyperlink"/>
          </w:rPr>
          <w:t>https://periodicos.furg.br/rbhcs/article/view/10351</w:t>
        </w:r>
      </w:hyperlink>
    </w:p>
    <w:p w14:paraId="6F83594C" w14:textId="7C1C35F7" w:rsidR="00FD3B90" w:rsidRPr="008B4804" w:rsidRDefault="003E046F" w:rsidP="00CC2659">
      <w:pPr>
        <w:pStyle w:val="Corpodetexto"/>
        <w:tabs>
          <w:tab w:val="left" w:pos="3000"/>
        </w:tabs>
      </w:pPr>
      <w:r w:rsidRPr="008B4804">
        <w:tab/>
      </w:r>
    </w:p>
    <w:p w14:paraId="1D05B704" w14:textId="123B3CD7" w:rsidR="00FD3B90" w:rsidRPr="00EA712C" w:rsidRDefault="00FD3B90" w:rsidP="00CC2659">
      <w:pPr>
        <w:pStyle w:val="Corpodetexto"/>
        <w:rPr>
          <w:spacing w:val="-2"/>
          <w:lang w:val="pt-BR"/>
        </w:rPr>
      </w:pPr>
      <w:r w:rsidRPr="00EA712C">
        <w:rPr>
          <w:spacing w:val="-2"/>
          <w:lang w:val="pt-BR"/>
        </w:rPr>
        <w:t xml:space="preserve">SÂNDULA, R. M.; OLIVEIRA, G. R.; SANTOS, L. F. </w:t>
      </w:r>
      <w:r w:rsidRPr="00496BE0">
        <w:rPr>
          <w:b/>
          <w:spacing w:val="-2"/>
          <w:lang w:val="pt-BR"/>
        </w:rPr>
        <w:t>Avaliação de indicadores zootécnicos e econômicos de propriedades leiteiras em Goiás</w:t>
      </w:r>
      <w:r w:rsidRPr="00EA712C">
        <w:rPr>
          <w:spacing w:val="-2"/>
          <w:lang w:val="pt-BR"/>
        </w:rPr>
        <w:t>. Revista Agrária Acadêmica, v. 5, n. 1, p. 178–189, 2022.</w:t>
      </w:r>
    </w:p>
    <w:p w14:paraId="6AC4E332" w14:textId="77777777" w:rsidR="006A685C" w:rsidRPr="00EA712C" w:rsidRDefault="006A685C" w:rsidP="00CC2659">
      <w:pPr>
        <w:pStyle w:val="Corpodetexto"/>
        <w:rPr>
          <w:spacing w:val="-2"/>
          <w:lang w:val="pt-BR"/>
        </w:rPr>
      </w:pPr>
    </w:p>
    <w:p w14:paraId="55CBAF80" w14:textId="2162619C" w:rsidR="00496BE0" w:rsidRDefault="006A685C" w:rsidP="00CC2659">
      <w:pPr>
        <w:pStyle w:val="Corpodetexto"/>
        <w:rPr>
          <w:lang w:val="pt-BR"/>
        </w:rPr>
      </w:pPr>
      <w:r w:rsidRPr="00EA712C">
        <w:rPr>
          <w:lang w:val="pt-BR"/>
        </w:rPr>
        <w:t xml:space="preserve">SEBRAE. </w:t>
      </w:r>
      <w:r w:rsidRPr="00496BE0">
        <w:rPr>
          <w:b/>
          <w:lang w:val="pt-BR"/>
        </w:rPr>
        <w:t xml:space="preserve">Guia de Precificação: Custeio, Valor e Estratégias. </w:t>
      </w:r>
      <w:r w:rsidRPr="00EA712C">
        <w:rPr>
          <w:lang w:val="pt-BR"/>
        </w:rPr>
        <w:t xml:space="preserve">Brasília, DF: SEBRAE Nacional, 2022. Disponível em: </w:t>
      </w:r>
      <w:hyperlink r:id="rId22" w:history="1">
        <w:r w:rsidR="00496BE0" w:rsidRPr="00C17321">
          <w:rPr>
            <w:rStyle w:val="Hyperlink"/>
            <w:lang w:val="pt-BR"/>
          </w:rPr>
          <w:t>https://www.sebrae.com.br/sites/PortalSebrae/ufs/</w:t>
        </w:r>
      </w:hyperlink>
    </w:p>
    <w:p w14:paraId="2EB9E3E1" w14:textId="77777777" w:rsidR="005540E6" w:rsidRPr="008B4804" w:rsidRDefault="005540E6" w:rsidP="00CC2659">
      <w:pPr>
        <w:rPr>
          <w:sz w:val="24"/>
          <w:szCs w:val="24"/>
        </w:rPr>
      </w:pPr>
    </w:p>
    <w:p w14:paraId="06D5BBC1" w14:textId="756E74AA" w:rsidR="001A1CAD" w:rsidRPr="008B4804" w:rsidRDefault="001A1CAD" w:rsidP="00CC2659">
      <w:pPr>
        <w:rPr>
          <w:sz w:val="24"/>
          <w:szCs w:val="24"/>
        </w:rPr>
      </w:pPr>
      <w:r w:rsidRPr="008B4804">
        <w:rPr>
          <w:rStyle w:val="Forte"/>
          <w:b w:val="0"/>
          <w:sz w:val="24"/>
          <w:szCs w:val="24"/>
        </w:rPr>
        <w:t>SILVA, L. H. O</w:t>
      </w:r>
      <w:r w:rsidRPr="00496BE0">
        <w:rPr>
          <w:rStyle w:val="Forte"/>
          <w:b w:val="0"/>
          <w:sz w:val="24"/>
          <w:szCs w:val="24"/>
        </w:rPr>
        <w:t>.</w:t>
      </w:r>
      <w:r w:rsidRPr="00496BE0">
        <w:rPr>
          <w:b/>
          <w:sz w:val="24"/>
          <w:szCs w:val="24"/>
        </w:rPr>
        <w:t xml:space="preserve"> Prevalência de mastite clínica e subclínica em rebanhos leiteiros e avaliação do uso do Teste de Mastite da Califórnia (CMT) como ferramenta de controle</w:t>
      </w:r>
      <w:r w:rsidRPr="008B4804">
        <w:rPr>
          <w:sz w:val="24"/>
          <w:szCs w:val="24"/>
        </w:rPr>
        <w:t>. 2014. Trabalho de Conclusão de Curso (Graduação em Medicina Veterinária) – Universidade Pitágoras Unopar Anhanguera, Londrina, 2014.</w:t>
      </w:r>
    </w:p>
    <w:p w14:paraId="6871F5D3" w14:textId="77777777" w:rsidR="006A685C" w:rsidRPr="008B4804" w:rsidRDefault="006A685C" w:rsidP="00CC2659">
      <w:pPr>
        <w:rPr>
          <w:sz w:val="24"/>
          <w:szCs w:val="24"/>
        </w:rPr>
      </w:pPr>
    </w:p>
    <w:p w14:paraId="76F07B96" w14:textId="6F02907B" w:rsidR="006A685C" w:rsidRPr="008B4804" w:rsidRDefault="006A685C" w:rsidP="00CC2659">
      <w:pPr>
        <w:rPr>
          <w:sz w:val="24"/>
          <w:szCs w:val="24"/>
        </w:rPr>
      </w:pPr>
      <w:r w:rsidRPr="008B4804">
        <w:rPr>
          <w:sz w:val="24"/>
          <w:szCs w:val="24"/>
        </w:rPr>
        <w:t xml:space="preserve">SOUZA, U. R.; BRAGA, M. J.; FERREIRA, M. A. M. Fatores associados à eficiência técnica e de escala das cooperativas agropecuárias paranaenses. </w:t>
      </w:r>
      <w:r w:rsidRPr="00496BE0">
        <w:rPr>
          <w:b/>
          <w:sz w:val="24"/>
          <w:szCs w:val="24"/>
        </w:rPr>
        <w:t xml:space="preserve">Revista de Economia e Sociologia Rural, </w:t>
      </w:r>
      <w:r w:rsidRPr="008B4804">
        <w:rPr>
          <w:sz w:val="24"/>
          <w:szCs w:val="24"/>
        </w:rPr>
        <w:t>Brasília, DF, v. 49, n. 3, p. 573–597, jul./set. 2011. DOI: 10.1590/S0103-20032011000300003</w:t>
      </w:r>
    </w:p>
    <w:p w14:paraId="4D48F388" w14:textId="77777777" w:rsidR="003E046F" w:rsidRPr="008B4804" w:rsidRDefault="003E046F" w:rsidP="00CC2659">
      <w:pPr>
        <w:rPr>
          <w:sz w:val="24"/>
          <w:szCs w:val="24"/>
        </w:rPr>
      </w:pPr>
    </w:p>
    <w:p w14:paraId="614F520B" w14:textId="3E6F4222" w:rsidR="003E046F" w:rsidRPr="008B4804" w:rsidRDefault="003E046F" w:rsidP="00CC2659">
      <w:pPr>
        <w:rPr>
          <w:sz w:val="24"/>
          <w:szCs w:val="24"/>
        </w:rPr>
      </w:pPr>
      <w:r w:rsidRPr="008B4804">
        <w:rPr>
          <w:sz w:val="24"/>
          <w:szCs w:val="24"/>
        </w:rPr>
        <w:t xml:space="preserve">STAKE, Robert E. </w:t>
      </w:r>
      <w:r w:rsidRPr="00BC46C2">
        <w:rPr>
          <w:b/>
          <w:sz w:val="24"/>
          <w:szCs w:val="24"/>
        </w:rPr>
        <w:t>Pesquisa com estudo de caso</w:t>
      </w:r>
      <w:r w:rsidRPr="008B4804">
        <w:rPr>
          <w:sz w:val="24"/>
          <w:szCs w:val="24"/>
        </w:rPr>
        <w:t>. Tradução de Luciana C. de Oliveira. Porto Alegre: Penso, 2011.</w:t>
      </w:r>
    </w:p>
    <w:p w14:paraId="2CE1B5AA" w14:textId="77777777" w:rsidR="005540E6" w:rsidRPr="008B4804" w:rsidRDefault="005540E6" w:rsidP="00CC2659">
      <w:pPr>
        <w:rPr>
          <w:sz w:val="24"/>
          <w:szCs w:val="24"/>
        </w:rPr>
      </w:pPr>
    </w:p>
    <w:p w14:paraId="152A6F98" w14:textId="0CB9D46F" w:rsidR="00693286" w:rsidRPr="008B4804" w:rsidRDefault="003E046F" w:rsidP="00CC2659">
      <w:pPr>
        <w:pStyle w:val="Corpodetexto"/>
      </w:pPr>
      <w:r w:rsidRPr="008B4804">
        <w:t xml:space="preserve">YIN, Robert K. </w:t>
      </w:r>
      <w:r w:rsidRPr="00BC46C2">
        <w:rPr>
          <w:b/>
        </w:rPr>
        <w:t>Estudo de caso: planejamento e métodos</w:t>
      </w:r>
      <w:r w:rsidRPr="008B4804">
        <w:t>. Tradução de Daniel Grassi. 5. ed. Porto Alegre: Bookman, 2015.</w:t>
      </w:r>
    </w:p>
    <w:p w14:paraId="501762DE" w14:textId="77777777" w:rsidR="003E046F" w:rsidRPr="008B4804" w:rsidRDefault="003E046F" w:rsidP="00CC2659">
      <w:pPr>
        <w:pStyle w:val="Corpodetexto"/>
        <w:rPr>
          <w:spacing w:val="-2"/>
        </w:rPr>
      </w:pPr>
    </w:p>
    <w:p w14:paraId="1807D411" w14:textId="0F841436" w:rsidR="00693286" w:rsidRPr="008B4804" w:rsidRDefault="00693286" w:rsidP="00CC2659">
      <w:pPr>
        <w:pStyle w:val="Corpodetexto"/>
      </w:pPr>
      <w:r w:rsidRPr="008B4804">
        <w:rPr>
          <w:rStyle w:val="Forte"/>
          <w:b w:val="0"/>
        </w:rPr>
        <w:t>ZADRÁ, Lenira El Faro; equipe.</w:t>
      </w:r>
      <w:r w:rsidRPr="008B4804">
        <w:t xml:space="preserve"> </w:t>
      </w:r>
      <w:r w:rsidRPr="00BC46C2">
        <w:rPr>
          <w:b/>
        </w:rPr>
        <w:t xml:space="preserve">Sinergia entre gestão de dados e monitoramento animal: </w:t>
      </w:r>
      <w:r w:rsidRPr="00BC46C2">
        <w:rPr>
          <w:b/>
        </w:rPr>
        <w:lastRenderedPageBreak/>
        <w:t>a nova era da pecuária leiteira</w:t>
      </w:r>
      <w:r w:rsidRPr="008B4804">
        <w:t xml:space="preserve"> 5.0. </w:t>
      </w:r>
      <w:r w:rsidRPr="008B4804">
        <w:rPr>
          <w:rStyle w:val="nfase"/>
        </w:rPr>
        <w:t>Rúmina</w:t>
      </w:r>
      <w:r w:rsidRPr="008B4804">
        <w:t xml:space="preserve">, 8 jul. 2024. </w:t>
      </w:r>
    </w:p>
    <w:sectPr w:rsidR="00693286" w:rsidRPr="008B4804" w:rsidSect="002528AD">
      <w:pgSz w:w="11910" w:h="16840"/>
      <w:pgMar w:top="1701" w:right="1134" w:bottom="1134" w:left="1701" w:header="720" w:footer="72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460C1A" w14:textId="77777777" w:rsidR="00921574" w:rsidRDefault="00921574" w:rsidP="00394830">
      <w:r>
        <w:separator/>
      </w:r>
    </w:p>
  </w:endnote>
  <w:endnote w:type="continuationSeparator" w:id="0">
    <w:p w14:paraId="105F85D0" w14:textId="77777777" w:rsidR="00921574" w:rsidRDefault="00921574" w:rsidP="003948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Trebuchet MS">
    <w:altName w:val="Trebuchet MS"/>
    <w:panose1 w:val="020B0603020202020204"/>
    <w:charset w:val="00"/>
    <w:family w:val="swiss"/>
    <w:pitch w:val="variable"/>
    <w:sig w:usb0="00000687" w:usb1="00000000" w:usb2="00000000" w:usb3="00000000" w:csb0="0000009F" w:csb1="00000000"/>
  </w:font>
  <w:font w:name="Verdana">
    <w:altName w:val="Verdana"/>
    <w:panose1 w:val="020B0604030504040204"/>
    <w:charset w:val="00"/>
    <w:family w:val="swiss"/>
    <w:pitch w:val="variable"/>
    <w:sig w:usb0="A00006FF" w:usb1="4000205B" w:usb2="00000010" w:usb3="00000000" w:csb0="0000019F" w:csb1="00000000"/>
  </w:font>
  <w:font w:name="Arial MT">
    <w:altName w:val="Arial"/>
    <w:charset w:val="01"/>
    <w:family w:val="swiss"/>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A72EE8" w14:textId="77777777" w:rsidR="00730C47" w:rsidRDefault="00730C47">
    <w:pPr>
      <w:pStyle w:val="Corpodetexto"/>
      <w:spacing w:line="14" w:lineRule="auto"/>
      <w:rPr>
        <w:sz w:val="20"/>
      </w:rPr>
    </w:pPr>
    <w:r>
      <w:rPr>
        <w:noProof/>
        <w:sz w:val="20"/>
        <w:lang w:val="pt-BR" w:eastAsia="pt-BR"/>
      </w:rPr>
      <mc:AlternateContent>
        <mc:Choice Requires="wps">
          <w:drawing>
            <wp:anchor distT="0" distB="0" distL="0" distR="0" simplePos="0" relativeHeight="251659264" behindDoc="1" locked="0" layoutInCell="1" allowOverlap="1" wp14:anchorId="562F7FC7" wp14:editId="7745CE01">
              <wp:simplePos x="0" y="0"/>
              <wp:positionH relativeFrom="page">
                <wp:posOffset>-39476</wp:posOffset>
              </wp:positionH>
              <wp:positionV relativeFrom="page">
                <wp:posOffset>10438730</wp:posOffset>
              </wp:positionV>
              <wp:extent cx="5553710" cy="16764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53710" cy="167640"/>
                      </a:xfrm>
                      <a:prstGeom prst="rect">
                        <a:avLst/>
                      </a:prstGeom>
                    </wps:spPr>
                    <wps:txbx>
                      <w:txbxContent>
                        <w:p w14:paraId="5732599C" w14:textId="77777777" w:rsidR="00730C47" w:rsidRDefault="00730C47">
                          <w:pPr>
                            <w:spacing w:before="13"/>
                            <w:ind w:left="20"/>
                            <w:rPr>
                              <w:rFonts w:ascii="Arial MT" w:hAnsi="Arial MT"/>
                              <w:sz w:val="20"/>
                            </w:rPr>
                          </w:pPr>
                          <w:r>
                            <w:rPr>
                              <w:rFonts w:ascii="Arial MT" w:hAnsi="Arial MT"/>
                              <w:color w:val="BEBEBE"/>
                              <w:sz w:val="20"/>
                            </w:rPr>
                            <w:t xml:space="preserve">ha de Aprovação de Conclusão de Curso 21 Folha de Aprovação TCC - Maria Eduarda </w:t>
                          </w:r>
                          <w:r>
                            <w:rPr>
                              <w:rFonts w:ascii="Arial MT" w:hAnsi="Arial MT"/>
                              <w:color w:val="BEBEBE"/>
                              <w:spacing w:val="-2"/>
                              <w:sz w:val="20"/>
                            </w:rPr>
                            <w:t>(2366800)</w:t>
                          </w:r>
                        </w:p>
                      </w:txbxContent>
                    </wps:txbx>
                    <wps:bodyPr wrap="square" lIns="0" tIns="0" rIns="0" bIns="0" rtlCol="0">
                      <a:noAutofit/>
                    </wps:bodyPr>
                  </wps:wsp>
                </a:graphicData>
              </a:graphic>
            </wp:anchor>
          </w:drawing>
        </mc:Choice>
        <mc:Fallback>
          <w:pict>
            <v:shapetype w14:anchorId="562F7FC7" id="_x0000_t202" coordsize="21600,21600" o:spt="202" path="m,l,21600r21600,l21600,xe">
              <v:stroke joinstyle="miter"/>
              <v:path gradientshapeok="t" o:connecttype="rect"/>
            </v:shapetype>
            <v:shape id="Textbox 1" o:spid="_x0000_s1026" type="#_x0000_t202" style="position:absolute;margin-left:-3.1pt;margin-top:821.95pt;width:437.3pt;height:13.2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" filled="f" stroked="f">
              <v:path arrowok="t"/>
              <v:textbox inset="0,0,0,0">
                <w:txbxContent>
                  <w:p w14:paraId="5732599C" w14:textId="77777777" w:rsidR="00730C47" w:rsidRDefault="00730C47">
                    <w:pPr>
                      <w:spacing w:before="13"/>
                      <w:ind w:left="20"/>
                      <w:rPr>
                        <w:rFonts w:ascii="Arial MT" w:hAnsi="Arial MT"/>
                        <w:sz w:val="20"/>
                      </w:rPr>
                    </w:pPr>
                    <w:r>
                      <w:rPr>
                        <w:rFonts w:ascii="Arial MT" w:hAnsi="Arial MT"/>
                        <w:color w:val="BEBEBE"/>
                        <w:sz w:val="20"/>
                      </w:rPr>
                      <w:t xml:space="preserve">ha de Aprovação de Conclusão de Curso 21 Folha de Aprovação TCC - Maria Eduarda </w:t>
                    </w:r>
                    <w:r>
                      <w:rPr>
                        <w:rFonts w:ascii="Arial MT" w:hAnsi="Arial MT"/>
                        <w:color w:val="BEBEBE"/>
                        <w:spacing w:val="-2"/>
                        <w:sz w:val="20"/>
                      </w:rPr>
                      <w:t>(2366800)</w:t>
                    </w:r>
                  </w:p>
                </w:txbxContent>
              </v:textbox>
              <w10:wrap anchorx="page" anchory="page"/>
            </v:shape>
          </w:pict>
        </mc:Fallback>
      </mc:AlternateContent>
    </w:r>
    <w:r>
      <w:rPr>
        <w:noProof/>
        <w:sz w:val="20"/>
        <w:lang w:val="pt-BR" w:eastAsia="pt-BR"/>
      </w:rPr>
      <mc:AlternateContent>
        <mc:Choice Requires="wps">
          <w:drawing>
            <wp:anchor distT="0" distB="0" distL="0" distR="0" simplePos="0" relativeHeight="251660288" behindDoc="1" locked="0" layoutInCell="1" allowOverlap="1" wp14:anchorId="4BFCFEF7" wp14:editId="43CE1449">
              <wp:simplePos x="0" y="0"/>
              <wp:positionH relativeFrom="page">
                <wp:posOffset>5805810</wp:posOffset>
              </wp:positionH>
              <wp:positionV relativeFrom="page">
                <wp:posOffset>10438730</wp:posOffset>
              </wp:positionV>
              <wp:extent cx="1755775" cy="16764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55775" cy="167640"/>
                      </a:xfrm>
                      <a:prstGeom prst="rect">
                        <a:avLst/>
                      </a:prstGeom>
                    </wps:spPr>
                    <wps:txbx>
                      <w:txbxContent>
                        <w:p w14:paraId="601FB1E6" w14:textId="77777777" w:rsidR="00730C47" w:rsidRDefault="00730C47">
                          <w:pPr>
                            <w:spacing w:before="13"/>
                            <w:ind w:left="20"/>
                            <w:rPr>
                              <w:rFonts w:ascii="Arial MT"/>
                              <w:sz w:val="20"/>
                            </w:rPr>
                          </w:pPr>
                          <w:r>
                            <w:rPr>
                              <w:rFonts w:ascii="Arial MT"/>
                              <w:color w:val="BEBEBE"/>
                              <w:sz w:val="20"/>
                            </w:rPr>
                            <w:t xml:space="preserve">SEI 23209.004878/2023-88 / </w:t>
                          </w:r>
                          <w:r>
                            <w:rPr>
                              <w:rFonts w:ascii="Arial MT"/>
                              <w:color w:val="BEBEBE"/>
                              <w:spacing w:val="-10"/>
                              <w:sz w:val="20"/>
                            </w:rPr>
                            <w:t>p</w:t>
                          </w:r>
                        </w:p>
                      </w:txbxContent>
                    </wps:txbx>
                    <wps:bodyPr wrap="square" lIns="0" tIns="0" rIns="0" bIns="0" rtlCol="0">
                      <a:noAutofit/>
                    </wps:bodyPr>
                  </wps:wsp>
                </a:graphicData>
              </a:graphic>
            </wp:anchor>
          </w:drawing>
        </mc:Choice>
        <mc:Fallback>
          <w:pict>
            <v:shape w14:anchorId="4BFCFEF7" id="Textbox 2" o:spid="_x0000_s1027" type="#_x0000_t202" style="position:absolute;margin-left:457.15pt;margin-top:821.95pt;width:138.25pt;height:13.2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" filled="f" stroked="f">
              <v:path arrowok="t"/>
              <v:textbox inset="0,0,0,0">
                <w:txbxContent>
                  <w:p w14:paraId="601FB1E6" w14:textId="77777777" w:rsidR="00730C47" w:rsidRDefault="00730C47">
                    <w:pPr>
                      <w:spacing w:before="13"/>
                      <w:ind w:left="20"/>
                      <w:rPr>
                        <w:rFonts w:ascii="Arial MT"/>
                        <w:sz w:val="20"/>
                      </w:rPr>
                    </w:pPr>
                    <w:r>
                      <w:rPr>
                        <w:rFonts w:ascii="Arial MT"/>
                        <w:color w:val="BEBEBE"/>
                        <w:sz w:val="20"/>
                      </w:rPr>
                      <w:t xml:space="preserve">SEI 23209.004878/2023-88 / </w:t>
                    </w:r>
                    <w:r>
                      <w:rPr>
                        <w:rFonts w:ascii="Arial MT"/>
                        <w:color w:val="BEBEBE"/>
                        <w:spacing w:val="-10"/>
                        <w:sz w:val="20"/>
                      </w:rPr>
                      <w:t>p</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0D8BBA" w14:textId="77777777" w:rsidR="00921574" w:rsidRDefault="00921574" w:rsidP="00394830">
      <w:r>
        <w:separator/>
      </w:r>
    </w:p>
  </w:footnote>
  <w:footnote w:type="continuationSeparator" w:id="0">
    <w:p w14:paraId="198AC6B9" w14:textId="77777777" w:rsidR="00921574" w:rsidRDefault="00921574" w:rsidP="003948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754163"/>
      <w:docPartObj>
        <w:docPartGallery w:val="Page Numbers (Top of Page)"/>
        <w:docPartUnique/>
      </w:docPartObj>
    </w:sdtPr>
    <w:sdtEndPr/>
    <w:sdtContent>
      <w:p w14:paraId="366BC51A" w14:textId="2F5FB72E" w:rsidR="008E1085" w:rsidRDefault="008E1085">
        <w:pPr>
          <w:pStyle w:val="Cabealho"/>
          <w:jc w:val="right"/>
        </w:pPr>
        <w:r>
          <w:fldChar w:fldCharType="begin"/>
        </w:r>
        <w:r>
          <w:instrText>PAGE   \* MERGEFORMAT</w:instrText>
        </w:r>
        <w:r>
          <w:fldChar w:fldCharType="separate"/>
        </w:r>
        <w:r w:rsidR="00730C47" w:rsidRPr="00730C47">
          <w:rPr>
            <w:noProof/>
            <w:lang w:val="pt-BR"/>
          </w:rPr>
          <w:t>26</w:t>
        </w:r>
        <w:r>
          <w:fldChar w:fldCharType="end"/>
        </w:r>
      </w:p>
    </w:sdtContent>
  </w:sdt>
  <w:p w14:paraId="218C903A" w14:textId="77777777" w:rsidR="008E1085" w:rsidRDefault="008E1085">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1B71BD"/>
    <w:multiLevelType w:val="multilevel"/>
    <w:tmpl w:val="757CB11A"/>
    <w:lvl w:ilvl="0">
      <w:start w:val="3"/>
      <w:numFmt w:val="decimal"/>
      <w:lvlText w:val="%1"/>
      <w:lvlJc w:val="left"/>
      <w:pPr>
        <w:ind w:left="360" w:hanging="360"/>
      </w:pPr>
      <w:rPr>
        <w:rFonts w:hint="default"/>
        <w:b w:val="0"/>
      </w:rPr>
    </w:lvl>
    <w:lvl w:ilvl="1">
      <w:start w:val="5"/>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
    <w:nsid w:val="14E668A6"/>
    <w:multiLevelType w:val="hybridMultilevel"/>
    <w:tmpl w:val="E06E8300"/>
    <w:lvl w:ilvl="0" w:tplc="FC6EB5BE">
      <w:numFmt w:val="bullet"/>
      <w:lvlText w:val="•"/>
      <w:lvlJc w:val="left"/>
      <w:pPr>
        <w:ind w:left="2274" w:hanging="284"/>
      </w:pPr>
      <w:rPr>
        <w:rFonts w:ascii="Arial" w:eastAsia="Arial" w:hAnsi="Arial" w:cs="Arial" w:hint="default"/>
        <w:b/>
        <w:bCs/>
        <w:i w:val="0"/>
        <w:iCs w:val="0"/>
        <w:spacing w:val="0"/>
        <w:w w:val="100"/>
        <w:sz w:val="24"/>
        <w:szCs w:val="24"/>
        <w:lang w:val="pt-PT" w:eastAsia="en-US" w:bidi="ar-SA"/>
      </w:rPr>
    </w:lvl>
    <w:lvl w:ilvl="1" w:tplc="D6FE4994">
      <w:numFmt w:val="bullet"/>
      <w:lvlText w:val="•"/>
      <w:lvlJc w:val="left"/>
      <w:pPr>
        <w:ind w:left="3058" w:hanging="284"/>
      </w:pPr>
      <w:rPr>
        <w:rFonts w:hint="default"/>
        <w:lang w:val="pt-PT" w:eastAsia="en-US" w:bidi="ar-SA"/>
      </w:rPr>
    </w:lvl>
    <w:lvl w:ilvl="2" w:tplc="2C0C407C">
      <w:numFmt w:val="bullet"/>
      <w:lvlText w:val="•"/>
      <w:lvlJc w:val="left"/>
      <w:pPr>
        <w:ind w:left="3836" w:hanging="284"/>
      </w:pPr>
      <w:rPr>
        <w:rFonts w:hint="default"/>
        <w:lang w:val="pt-PT" w:eastAsia="en-US" w:bidi="ar-SA"/>
      </w:rPr>
    </w:lvl>
    <w:lvl w:ilvl="3" w:tplc="480C75C0">
      <w:numFmt w:val="bullet"/>
      <w:lvlText w:val="•"/>
      <w:lvlJc w:val="left"/>
      <w:pPr>
        <w:ind w:left="4615" w:hanging="284"/>
      </w:pPr>
      <w:rPr>
        <w:rFonts w:hint="default"/>
        <w:lang w:val="pt-PT" w:eastAsia="en-US" w:bidi="ar-SA"/>
      </w:rPr>
    </w:lvl>
    <w:lvl w:ilvl="4" w:tplc="CC4C1832">
      <w:numFmt w:val="bullet"/>
      <w:lvlText w:val="•"/>
      <w:lvlJc w:val="left"/>
      <w:pPr>
        <w:ind w:left="5393" w:hanging="284"/>
      </w:pPr>
      <w:rPr>
        <w:rFonts w:hint="default"/>
        <w:lang w:val="pt-PT" w:eastAsia="en-US" w:bidi="ar-SA"/>
      </w:rPr>
    </w:lvl>
    <w:lvl w:ilvl="5" w:tplc="A5E008A4">
      <w:numFmt w:val="bullet"/>
      <w:lvlText w:val="•"/>
      <w:lvlJc w:val="left"/>
      <w:pPr>
        <w:ind w:left="6172" w:hanging="284"/>
      </w:pPr>
      <w:rPr>
        <w:rFonts w:hint="default"/>
        <w:lang w:val="pt-PT" w:eastAsia="en-US" w:bidi="ar-SA"/>
      </w:rPr>
    </w:lvl>
    <w:lvl w:ilvl="6" w:tplc="B70CEB16">
      <w:numFmt w:val="bullet"/>
      <w:lvlText w:val="•"/>
      <w:lvlJc w:val="left"/>
      <w:pPr>
        <w:ind w:left="6950" w:hanging="284"/>
      </w:pPr>
      <w:rPr>
        <w:rFonts w:hint="default"/>
        <w:lang w:val="pt-PT" w:eastAsia="en-US" w:bidi="ar-SA"/>
      </w:rPr>
    </w:lvl>
    <w:lvl w:ilvl="7" w:tplc="71EC059C">
      <w:numFmt w:val="bullet"/>
      <w:lvlText w:val="•"/>
      <w:lvlJc w:val="left"/>
      <w:pPr>
        <w:ind w:left="7728" w:hanging="284"/>
      </w:pPr>
      <w:rPr>
        <w:rFonts w:hint="default"/>
        <w:lang w:val="pt-PT" w:eastAsia="en-US" w:bidi="ar-SA"/>
      </w:rPr>
    </w:lvl>
    <w:lvl w:ilvl="8" w:tplc="6F101BD0">
      <w:numFmt w:val="bullet"/>
      <w:lvlText w:val="•"/>
      <w:lvlJc w:val="left"/>
      <w:pPr>
        <w:ind w:left="8507" w:hanging="284"/>
      </w:pPr>
      <w:rPr>
        <w:rFonts w:hint="default"/>
        <w:lang w:val="pt-PT" w:eastAsia="en-US" w:bidi="ar-SA"/>
      </w:rPr>
    </w:lvl>
  </w:abstractNum>
  <w:abstractNum w:abstractNumId="2">
    <w:nsid w:val="18B636FB"/>
    <w:multiLevelType w:val="hybridMultilevel"/>
    <w:tmpl w:val="015A1242"/>
    <w:lvl w:ilvl="0" w:tplc="04160001">
      <w:start w:val="1"/>
      <w:numFmt w:val="bullet"/>
      <w:lvlText w:val=""/>
      <w:lvlJc w:val="left"/>
      <w:pPr>
        <w:ind w:left="1576" w:hanging="360"/>
      </w:pPr>
      <w:rPr>
        <w:rFonts w:ascii="Symbol" w:hAnsi="Symbol" w:hint="default"/>
      </w:rPr>
    </w:lvl>
    <w:lvl w:ilvl="1" w:tplc="04160003" w:tentative="1">
      <w:start w:val="1"/>
      <w:numFmt w:val="bullet"/>
      <w:lvlText w:val="o"/>
      <w:lvlJc w:val="left"/>
      <w:pPr>
        <w:ind w:left="2296" w:hanging="360"/>
      </w:pPr>
      <w:rPr>
        <w:rFonts w:ascii="Courier New" w:hAnsi="Courier New" w:cs="Courier New" w:hint="default"/>
      </w:rPr>
    </w:lvl>
    <w:lvl w:ilvl="2" w:tplc="04160005" w:tentative="1">
      <w:start w:val="1"/>
      <w:numFmt w:val="bullet"/>
      <w:lvlText w:val=""/>
      <w:lvlJc w:val="left"/>
      <w:pPr>
        <w:ind w:left="3016" w:hanging="360"/>
      </w:pPr>
      <w:rPr>
        <w:rFonts w:ascii="Wingdings" w:hAnsi="Wingdings" w:hint="default"/>
      </w:rPr>
    </w:lvl>
    <w:lvl w:ilvl="3" w:tplc="04160001" w:tentative="1">
      <w:start w:val="1"/>
      <w:numFmt w:val="bullet"/>
      <w:lvlText w:val=""/>
      <w:lvlJc w:val="left"/>
      <w:pPr>
        <w:ind w:left="3736" w:hanging="360"/>
      </w:pPr>
      <w:rPr>
        <w:rFonts w:ascii="Symbol" w:hAnsi="Symbol" w:hint="default"/>
      </w:rPr>
    </w:lvl>
    <w:lvl w:ilvl="4" w:tplc="04160003" w:tentative="1">
      <w:start w:val="1"/>
      <w:numFmt w:val="bullet"/>
      <w:lvlText w:val="o"/>
      <w:lvlJc w:val="left"/>
      <w:pPr>
        <w:ind w:left="4456" w:hanging="360"/>
      </w:pPr>
      <w:rPr>
        <w:rFonts w:ascii="Courier New" w:hAnsi="Courier New" w:cs="Courier New" w:hint="default"/>
      </w:rPr>
    </w:lvl>
    <w:lvl w:ilvl="5" w:tplc="04160005" w:tentative="1">
      <w:start w:val="1"/>
      <w:numFmt w:val="bullet"/>
      <w:lvlText w:val=""/>
      <w:lvlJc w:val="left"/>
      <w:pPr>
        <w:ind w:left="5176" w:hanging="360"/>
      </w:pPr>
      <w:rPr>
        <w:rFonts w:ascii="Wingdings" w:hAnsi="Wingdings" w:hint="default"/>
      </w:rPr>
    </w:lvl>
    <w:lvl w:ilvl="6" w:tplc="04160001" w:tentative="1">
      <w:start w:val="1"/>
      <w:numFmt w:val="bullet"/>
      <w:lvlText w:val=""/>
      <w:lvlJc w:val="left"/>
      <w:pPr>
        <w:ind w:left="5896" w:hanging="360"/>
      </w:pPr>
      <w:rPr>
        <w:rFonts w:ascii="Symbol" w:hAnsi="Symbol" w:hint="default"/>
      </w:rPr>
    </w:lvl>
    <w:lvl w:ilvl="7" w:tplc="04160003" w:tentative="1">
      <w:start w:val="1"/>
      <w:numFmt w:val="bullet"/>
      <w:lvlText w:val="o"/>
      <w:lvlJc w:val="left"/>
      <w:pPr>
        <w:ind w:left="6616" w:hanging="360"/>
      </w:pPr>
      <w:rPr>
        <w:rFonts w:ascii="Courier New" w:hAnsi="Courier New" w:cs="Courier New" w:hint="default"/>
      </w:rPr>
    </w:lvl>
    <w:lvl w:ilvl="8" w:tplc="04160005" w:tentative="1">
      <w:start w:val="1"/>
      <w:numFmt w:val="bullet"/>
      <w:lvlText w:val=""/>
      <w:lvlJc w:val="left"/>
      <w:pPr>
        <w:ind w:left="7336" w:hanging="360"/>
      </w:pPr>
      <w:rPr>
        <w:rFonts w:ascii="Wingdings" w:hAnsi="Wingdings" w:hint="default"/>
      </w:rPr>
    </w:lvl>
  </w:abstractNum>
  <w:abstractNum w:abstractNumId="3">
    <w:nsid w:val="1E6F40D1"/>
    <w:multiLevelType w:val="hybridMultilevel"/>
    <w:tmpl w:val="F37EA8EA"/>
    <w:lvl w:ilvl="0" w:tplc="F3A465F6">
      <w:start w:val="1"/>
      <w:numFmt w:val="decimal"/>
      <w:lvlText w:val="%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20982257"/>
    <w:multiLevelType w:val="multilevel"/>
    <w:tmpl w:val="53A68076"/>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27F76B4C"/>
    <w:multiLevelType w:val="hybridMultilevel"/>
    <w:tmpl w:val="3E2A4140"/>
    <w:lvl w:ilvl="0" w:tplc="04160001">
      <w:start w:val="1"/>
      <w:numFmt w:val="bullet"/>
      <w:lvlText w:val=""/>
      <w:lvlJc w:val="left"/>
      <w:pPr>
        <w:ind w:left="1576" w:hanging="360"/>
      </w:pPr>
      <w:rPr>
        <w:rFonts w:ascii="Symbol" w:hAnsi="Symbol" w:hint="default"/>
      </w:rPr>
    </w:lvl>
    <w:lvl w:ilvl="1" w:tplc="04160003" w:tentative="1">
      <w:start w:val="1"/>
      <w:numFmt w:val="bullet"/>
      <w:lvlText w:val="o"/>
      <w:lvlJc w:val="left"/>
      <w:pPr>
        <w:ind w:left="2296" w:hanging="360"/>
      </w:pPr>
      <w:rPr>
        <w:rFonts w:ascii="Courier New" w:hAnsi="Courier New" w:cs="Courier New" w:hint="default"/>
      </w:rPr>
    </w:lvl>
    <w:lvl w:ilvl="2" w:tplc="04160005" w:tentative="1">
      <w:start w:val="1"/>
      <w:numFmt w:val="bullet"/>
      <w:lvlText w:val=""/>
      <w:lvlJc w:val="left"/>
      <w:pPr>
        <w:ind w:left="3016" w:hanging="360"/>
      </w:pPr>
      <w:rPr>
        <w:rFonts w:ascii="Wingdings" w:hAnsi="Wingdings" w:hint="default"/>
      </w:rPr>
    </w:lvl>
    <w:lvl w:ilvl="3" w:tplc="04160001" w:tentative="1">
      <w:start w:val="1"/>
      <w:numFmt w:val="bullet"/>
      <w:lvlText w:val=""/>
      <w:lvlJc w:val="left"/>
      <w:pPr>
        <w:ind w:left="3736" w:hanging="360"/>
      </w:pPr>
      <w:rPr>
        <w:rFonts w:ascii="Symbol" w:hAnsi="Symbol" w:hint="default"/>
      </w:rPr>
    </w:lvl>
    <w:lvl w:ilvl="4" w:tplc="04160003" w:tentative="1">
      <w:start w:val="1"/>
      <w:numFmt w:val="bullet"/>
      <w:lvlText w:val="o"/>
      <w:lvlJc w:val="left"/>
      <w:pPr>
        <w:ind w:left="4456" w:hanging="360"/>
      </w:pPr>
      <w:rPr>
        <w:rFonts w:ascii="Courier New" w:hAnsi="Courier New" w:cs="Courier New" w:hint="default"/>
      </w:rPr>
    </w:lvl>
    <w:lvl w:ilvl="5" w:tplc="04160005" w:tentative="1">
      <w:start w:val="1"/>
      <w:numFmt w:val="bullet"/>
      <w:lvlText w:val=""/>
      <w:lvlJc w:val="left"/>
      <w:pPr>
        <w:ind w:left="5176" w:hanging="360"/>
      </w:pPr>
      <w:rPr>
        <w:rFonts w:ascii="Wingdings" w:hAnsi="Wingdings" w:hint="default"/>
      </w:rPr>
    </w:lvl>
    <w:lvl w:ilvl="6" w:tplc="04160001" w:tentative="1">
      <w:start w:val="1"/>
      <w:numFmt w:val="bullet"/>
      <w:lvlText w:val=""/>
      <w:lvlJc w:val="left"/>
      <w:pPr>
        <w:ind w:left="5896" w:hanging="360"/>
      </w:pPr>
      <w:rPr>
        <w:rFonts w:ascii="Symbol" w:hAnsi="Symbol" w:hint="default"/>
      </w:rPr>
    </w:lvl>
    <w:lvl w:ilvl="7" w:tplc="04160003" w:tentative="1">
      <w:start w:val="1"/>
      <w:numFmt w:val="bullet"/>
      <w:lvlText w:val="o"/>
      <w:lvlJc w:val="left"/>
      <w:pPr>
        <w:ind w:left="6616" w:hanging="360"/>
      </w:pPr>
      <w:rPr>
        <w:rFonts w:ascii="Courier New" w:hAnsi="Courier New" w:cs="Courier New" w:hint="default"/>
      </w:rPr>
    </w:lvl>
    <w:lvl w:ilvl="8" w:tplc="04160005" w:tentative="1">
      <w:start w:val="1"/>
      <w:numFmt w:val="bullet"/>
      <w:lvlText w:val=""/>
      <w:lvlJc w:val="left"/>
      <w:pPr>
        <w:ind w:left="7336" w:hanging="360"/>
      </w:pPr>
      <w:rPr>
        <w:rFonts w:ascii="Wingdings" w:hAnsi="Wingdings" w:hint="default"/>
      </w:rPr>
    </w:lvl>
  </w:abstractNum>
  <w:abstractNum w:abstractNumId="6">
    <w:nsid w:val="29F26246"/>
    <w:multiLevelType w:val="hybridMultilevel"/>
    <w:tmpl w:val="B19C44E2"/>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30462855"/>
    <w:multiLevelType w:val="multilevel"/>
    <w:tmpl w:val="74E4BDBA"/>
    <w:lvl w:ilvl="0">
      <w:start w:val="1"/>
      <w:numFmt w:val="decimal"/>
      <w:lvlText w:val="%1"/>
      <w:lvlJc w:val="left"/>
      <w:pPr>
        <w:ind w:left="1036" w:hanging="180"/>
      </w:pPr>
      <w:rPr>
        <w:rFonts w:ascii="Times New Roman" w:eastAsia="Times New Roman" w:hAnsi="Times New Roman" w:cs="Times New Roman" w:hint="default"/>
        <w:b/>
        <w:bCs/>
        <w:i w:val="0"/>
        <w:iCs w:val="0"/>
        <w:spacing w:val="0"/>
        <w:w w:val="100"/>
        <w:sz w:val="24"/>
        <w:szCs w:val="24"/>
        <w:lang w:val="pt-PT" w:eastAsia="en-US" w:bidi="ar-SA"/>
      </w:rPr>
    </w:lvl>
    <w:lvl w:ilvl="1">
      <w:start w:val="1"/>
      <w:numFmt w:val="decimal"/>
      <w:lvlText w:val="%1.%2"/>
      <w:lvlJc w:val="left"/>
      <w:pPr>
        <w:ind w:left="1070" w:hanging="360"/>
      </w:pPr>
      <w:rPr>
        <w:rFonts w:ascii="Times New Roman" w:eastAsia="Times New Roman" w:hAnsi="Times New Roman" w:cs="Times New Roman" w:hint="default"/>
        <w:b/>
        <w:bCs/>
        <w:i w:val="0"/>
        <w:iCs w:val="0"/>
        <w:spacing w:val="0"/>
        <w:w w:val="100"/>
        <w:sz w:val="24"/>
        <w:szCs w:val="24"/>
        <w:lang w:val="pt-PT" w:eastAsia="en-US" w:bidi="ar-SA"/>
      </w:rPr>
    </w:lvl>
    <w:lvl w:ilvl="2">
      <w:start w:val="1"/>
      <w:numFmt w:val="decimal"/>
      <w:lvlText w:val="%1.%2.%3"/>
      <w:lvlJc w:val="left"/>
      <w:pPr>
        <w:ind w:left="1396" w:hanging="540"/>
      </w:pPr>
      <w:rPr>
        <w:rFonts w:ascii="Times New Roman" w:eastAsia="Times New Roman" w:hAnsi="Times New Roman" w:cs="Times New Roman" w:hint="default"/>
        <w:b/>
        <w:bCs/>
        <w:i/>
        <w:iCs/>
        <w:spacing w:val="0"/>
        <w:w w:val="100"/>
        <w:sz w:val="24"/>
        <w:szCs w:val="24"/>
        <w:lang w:val="pt-PT" w:eastAsia="en-US" w:bidi="ar-SA"/>
      </w:rPr>
    </w:lvl>
    <w:lvl w:ilvl="3">
      <w:numFmt w:val="bullet"/>
      <w:lvlText w:val="•"/>
      <w:lvlJc w:val="left"/>
      <w:pPr>
        <w:ind w:left="2483" w:hanging="540"/>
      </w:pPr>
      <w:rPr>
        <w:rFonts w:hint="default"/>
        <w:lang w:val="pt-PT" w:eastAsia="en-US" w:bidi="ar-SA"/>
      </w:rPr>
    </w:lvl>
    <w:lvl w:ilvl="4">
      <w:numFmt w:val="bullet"/>
      <w:lvlText w:val="•"/>
      <w:lvlJc w:val="left"/>
      <w:pPr>
        <w:ind w:left="3566" w:hanging="540"/>
      </w:pPr>
      <w:rPr>
        <w:rFonts w:hint="default"/>
        <w:lang w:val="pt-PT" w:eastAsia="en-US" w:bidi="ar-SA"/>
      </w:rPr>
    </w:lvl>
    <w:lvl w:ilvl="5">
      <w:numFmt w:val="bullet"/>
      <w:lvlText w:val="•"/>
      <w:lvlJc w:val="left"/>
      <w:pPr>
        <w:ind w:left="4649" w:hanging="540"/>
      </w:pPr>
      <w:rPr>
        <w:rFonts w:hint="default"/>
        <w:lang w:val="pt-PT" w:eastAsia="en-US" w:bidi="ar-SA"/>
      </w:rPr>
    </w:lvl>
    <w:lvl w:ilvl="6">
      <w:numFmt w:val="bullet"/>
      <w:lvlText w:val="•"/>
      <w:lvlJc w:val="left"/>
      <w:pPr>
        <w:ind w:left="5732" w:hanging="540"/>
      </w:pPr>
      <w:rPr>
        <w:rFonts w:hint="default"/>
        <w:lang w:val="pt-PT" w:eastAsia="en-US" w:bidi="ar-SA"/>
      </w:rPr>
    </w:lvl>
    <w:lvl w:ilvl="7">
      <w:numFmt w:val="bullet"/>
      <w:lvlText w:val="•"/>
      <w:lvlJc w:val="left"/>
      <w:pPr>
        <w:ind w:left="6815" w:hanging="540"/>
      </w:pPr>
      <w:rPr>
        <w:rFonts w:hint="default"/>
        <w:lang w:val="pt-PT" w:eastAsia="en-US" w:bidi="ar-SA"/>
      </w:rPr>
    </w:lvl>
    <w:lvl w:ilvl="8">
      <w:numFmt w:val="bullet"/>
      <w:lvlText w:val="•"/>
      <w:lvlJc w:val="left"/>
      <w:pPr>
        <w:ind w:left="7898" w:hanging="540"/>
      </w:pPr>
      <w:rPr>
        <w:rFonts w:hint="default"/>
        <w:lang w:val="pt-PT" w:eastAsia="en-US" w:bidi="ar-SA"/>
      </w:rPr>
    </w:lvl>
  </w:abstractNum>
  <w:abstractNum w:abstractNumId="8">
    <w:nsid w:val="3AE7694C"/>
    <w:multiLevelType w:val="hybridMultilevel"/>
    <w:tmpl w:val="CDF49C4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41CD1419"/>
    <w:multiLevelType w:val="multilevel"/>
    <w:tmpl w:val="5B80D51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43B362F1"/>
    <w:multiLevelType w:val="multilevel"/>
    <w:tmpl w:val="43244094"/>
    <w:lvl w:ilvl="0">
      <w:start w:val="1"/>
      <w:numFmt w:val="decimal"/>
      <w:lvlText w:val="%1"/>
      <w:lvlJc w:val="left"/>
      <w:pPr>
        <w:ind w:left="1636" w:hanging="780"/>
      </w:pPr>
      <w:rPr>
        <w:rFonts w:ascii="Times New Roman" w:eastAsia="Times New Roman" w:hAnsi="Times New Roman" w:cs="Times New Roman" w:hint="default"/>
        <w:b/>
        <w:bCs/>
        <w:i w:val="0"/>
        <w:iCs w:val="0"/>
        <w:spacing w:val="0"/>
        <w:w w:val="100"/>
        <w:sz w:val="24"/>
        <w:szCs w:val="24"/>
        <w:lang w:val="pt-PT" w:eastAsia="en-US" w:bidi="ar-SA"/>
      </w:rPr>
    </w:lvl>
    <w:lvl w:ilvl="1">
      <w:start w:val="1"/>
      <w:numFmt w:val="decimal"/>
      <w:lvlText w:val="%1.%2"/>
      <w:lvlJc w:val="left"/>
      <w:pPr>
        <w:ind w:left="1636" w:hanging="780"/>
      </w:pPr>
      <w:rPr>
        <w:rFonts w:ascii="Times New Roman" w:eastAsia="Times New Roman" w:hAnsi="Times New Roman" w:cs="Times New Roman" w:hint="default"/>
        <w:b/>
        <w:bCs/>
        <w:i w:val="0"/>
        <w:iCs w:val="0"/>
        <w:spacing w:val="0"/>
        <w:w w:val="100"/>
        <w:sz w:val="24"/>
        <w:szCs w:val="24"/>
        <w:lang w:val="pt-PT" w:eastAsia="en-US" w:bidi="ar-SA"/>
      </w:rPr>
    </w:lvl>
    <w:lvl w:ilvl="2">
      <w:numFmt w:val="bullet"/>
      <w:lvlText w:val="•"/>
      <w:lvlJc w:val="left"/>
      <w:pPr>
        <w:ind w:left="3324" w:hanging="780"/>
      </w:pPr>
      <w:rPr>
        <w:rFonts w:hint="default"/>
        <w:lang w:val="pt-PT" w:eastAsia="en-US" w:bidi="ar-SA"/>
      </w:rPr>
    </w:lvl>
    <w:lvl w:ilvl="3">
      <w:numFmt w:val="bullet"/>
      <w:lvlText w:val="•"/>
      <w:lvlJc w:val="left"/>
      <w:pPr>
        <w:ind w:left="4167" w:hanging="780"/>
      </w:pPr>
      <w:rPr>
        <w:rFonts w:hint="default"/>
        <w:lang w:val="pt-PT" w:eastAsia="en-US" w:bidi="ar-SA"/>
      </w:rPr>
    </w:lvl>
    <w:lvl w:ilvl="4">
      <w:numFmt w:val="bullet"/>
      <w:lvlText w:val="•"/>
      <w:lvlJc w:val="left"/>
      <w:pPr>
        <w:ind w:left="5009" w:hanging="780"/>
      </w:pPr>
      <w:rPr>
        <w:rFonts w:hint="default"/>
        <w:lang w:val="pt-PT" w:eastAsia="en-US" w:bidi="ar-SA"/>
      </w:rPr>
    </w:lvl>
    <w:lvl w:ilvl="5">
      <w:numFmt w:val="bullet"/>
      <w:lvlText w:val="•"/>
      <w:lvlJc w:val="left"/>
      <w:pPr>
        <w:ind w:left="5852" w:hanging="780"/>
      </w:pPr>
      <w:rPr>
        <w:rFonts w:hint="default"/>
        <w:lang w:val="pt-PT" w:eastAsia="en-US" w:bidi="ar-SA"/>
      </w:rPr>
    </w:lvl>
    <w:lvl w:ilvl="6">
      <w:numFmt w:val="bullet"/>
      <w:lvlText w:val="•"/>
      <w:lvlJc w:val="left"/>
      <w:pPr>
        <w:ind w:left="6694" w:hanging="780"/>
      </w:pPr>
      <w:rPr>
        <w:rFonts w:hint="default"/>
        <w:lang w:val="pt-PT" w:eastAsia="en-US" w:bidi="ar-SA"/>
      </w:rPr>
    </w:lvl>
    <w:lvl w:ilvl="7">
      <w:numFmt w:val="bullet"/>
      <w:lvlText w:val="•"/>
      <w:lvlJc w:val="left"/>
      <w:pPr>
        <w:ind w:left="7536" w:hanging="780"/>
      </w:pPr>
      <w:rPr>
        <w:rFonts w:hint="default"/>
        <w:lang w:val="pt-PT" w:eastAsia="en-US" w:bidi="ar-SA"/>
      </w:rPr>
    </w:lvl>
    <w:lvl w:ilvl="8">
      <w:numFmt w:val="bullet"/>
      <w:lvlText w:val="•"/>
      <w:lvlJc w:val="left"/>
      <w:pPr>
        <w:ind w:left="8379" w:hanging="780"/>
      </w:pPr>
      <w:rPr>
        <w:rFonts w:hint="default"/>
        <w:lang w:val="pt-PT" w:eastAsia="en-US" w:bidi="ar-SA"/>
      </w:rPr>
    </w:lvl>
  </w:abstractNum>
  <w:abstractNum w:abstractNumId="11">
    <w:nsid w:val="4A0026AE"/>
    <w:multiLevelType w:val="hybridMultilevel"/>
    <w:tmpl w:val="6726B9D2"/>
    <w:lvl w:ilvl="0" w:tplc="3E36FF30">
      <w:start w:val="1"/>
      <w:numFmt w:val="decimal"/>
      <w:lvlText w:val="%1-"/>
      <w:lvlJc w:val="left"/>
      <w:pPr>
        <w:ind w:left="2350" w:hanging="360"/>
      </w:pPr>
      <w:rPr>
        <w:rFonts w:hint="default"/>
      </w:rPr>
    </w:lvl>
    <w:lvl w:ilvl="1" w:tplc="04160019" w:tentative="1">
      <w:start w:val="1"/>
      <w:numFmt w:val="lowerLetter"/>
      <w:lvlText w:val="%2."/>
      <w:lvlJc w:val="left"/>
      <w:pPr>
        <w:ind w:left="3070" w:hanging="360"/>
      </w:pPr>
    </w:lvl>
    <w:lvl w:ilvl="2" w:tplc="0416001B" w:tentative="1">
      <w:start w:val="1"/>
      <w:numFmt w:val="lowerRoman"/>
      <w:lvlText w:val="%3."/>
      <w:lvlJc w:val="right"/>
      <w:pPr>
        <w:ind w:left="3790" w:hanging="180"/>
      </w:pPr>
    </w:lvl>
    <w:lvl w:ilvl="3" w:tplc="0416000F" w:tentative="1">
      <w:start w:val="1"/>
      <w:numFmt w:val="decimal"/>
      <w:lvlText w:val="%4."/>
      <w:lvlJc w:val="left"/>
      <w:pPr>
        <w:ind w:left="4510" w:hanging="360"/>
      </w:pPr>
    </w:lvl>
    <w:lvl w:ilvl="4" w:tplc="04160019" w:tentative="1">
      <w:start w:val="1"/>
      <w:numFmt w:val="lowerLetter"/>
      <w:lvlText w:val="%5."/>
      <w:lvlJc w:val="left"/>
      <w:pPr>
        <w:ind w:left="5230" w:hanging="360"/>
      </w:pPr>
    </w:lvl>
    <w:lvl w:ilvl="5" w:tplc="0416001B" w:tentative="1">
      <w:start w:val="1"/>
      <w:numFmt w:val="lowerRoman"/>
      <w:lvlText w:val="%6."/>
      <w:lvlJc w:val="right"/>
      <w:pPr>
        <w:ind w:left="5950" w:hanging="180"/>
      </w:pPr>
    </w:lvl>
    <w:lvl w:ilvl="6" w:tplc="0416000F" w:tentative="1">
      <w:start w:val="1"/>
      <w:numFmt w:val="decimal"/>
      <w:lvlText w:val="%7."/>
      <w:lvlJc w:val="left"/>
      <w:pPr>
        <w:ind w:left="6670" w:hanging="360"/>
      </w:pPr>
    </w:lvl>
    <w:lvl w:ilvl="7" w:tplc="04160019" w:tentative="1">
      <w:start w:val="1"/>
      <w:numFmt w:val="lowerLetter"/>
      <w:lvlText w:val="%8."/>
      <w:lvlJc w:val="left"/>
      <w:pPr>
        <w:ind w:left="7390" w:hanging="360"/>
      </w:pPr>
    </w:lvl>
    <w:lvl w:ilvl="8" w:tplc="0416001B" w:tentative="1">
      <w:start w:val="1"/>
      <w:numFmt w:val="lowerRoman"/>
      <w:lvlText w:val="%9."/>
      <w:lvlJc w:val="right"/>
      <w:pPr>
        <w:ind w:left="8110" w:hanging="180"/>
      </w:pPr>
    </w:lvl>
  </w:abstractNum>
  <w:abstractNum w:abstractNumId="12">
    <w:nsid w:val="4EBF4907"/>
    <w:multiLevelType w:val="hybridMultilevel"/>
    <w:tmpl w:val="9CEC7710"/>
    <w:lvl w:ilvl="0" w:tplc="04160001">
      <w:start w:val="1"/>
      <w:numFmt w:val="bullet"/>
      <w:lvlText w:val=""/>
      <w:lvlJc w:val="left"/>
      <w:pPr>
        <w:ind w:left="1576" w:hanging="360"/>
      </w:pPr>
      <w:rPr>
        <w:rFonts w:ascii="Symbol" w:hAnsi="Symbol" w:hint="default"/>
      </w:rPr>
    </w:lvl>
    <w:lvl w:ilvl="1" w:tplc="04160003" w:tentative="1">
      <w:start w:val="1"/>
      <w:numFmt w:val="bullet"/>
      <w:lvlText w:val="o"/>
      <w:lvlJc w:val="left"/>
      <w:pPr>
        <w:ind w:left="2296" w:hanging="360"/>
      </w:pPr>
      <w:rPr>
        <w:rFonts w:ascii="Courier New" w:hAnsi="Courier New" w:cs="Courier New" w:hint="default"/>
      </w:rPr>
    </w:lvl>
    <w:lvl w:ilvl="2" w:tplc="04160005" w:tentative="1">
      <w:start w:val="1"/>
      <w:numFmt w:val="bullet"/>
      <w:lvlText w:val=""/>
      <w:lvlJc w:val="left"/>
      <w:pPr>
        <w:ind w:left="3016" w:hanging="360"/>
      </w:pPr>
      <w:rPr>
        <w:rFonts w:ascii="Wingdings" w:hAnsi="Wingdings" w:hint="default"/>
      </w:rPr>
    </w:lvl>
    <w:lvl w:ilvl="3" w:tplc="04160001" w:tentative="1">
      <w:start w:val="1"/>
      <w:numFmt w:val="bullet"/>
      <w:lvlText w:val=""/>
      <w:lvlJc w:val="left"/>
      <w:pPr>
        <w:ind w:left="3736" w:hanging="360"/>
      </w:pPr>
      <w:rPr>
        <w:rFonts w:ascii="Symbol" w:hAnsi="Symbol" w:hint="default"/>
      </w:rPr>
    </w:lvl>
    <w:lvl w:ilvl="4" w:tplc="04160003" w:tentative="1">
      <w:start w:val="1"/>
      <w:numFmt w:val="bullet"/>
      <w:lvlText w:val="o"/>
      <w:lvlJc w:val="left"/>
      <w:pPr>
        <w:ind w:left="4456" w:hanging="360"/>
      </w:pPr>
      <w:rPr>
        <w:rFonts w:ascii="Courier New" w:hAnsi="Courier New" w:cs="Courier New" w:hint="default"/>
      </w:rPr>
    </w:lvl>
    <w:lvl w:ilvl="5" w:tplc="04160005" w:tentative="1">
      <w:start w:val="1"/>
      <w:numFmt w:val="bullet"/>
      <w:lvlText w:val=""/>
      <w:lvlJc w:val="left"/>
      <w:pPr>
        <w:ind w:left="5176" w:hanging="360"/>
      </w:pPr>
      <w:rPr>
        <w:rFonts w:ascii="Wingdings" w:hAnsi="Wingdings" w:hint="default"/>
      </w:rPr>
    </w:lvl>
    <w:lvl w:ilvl="6" w:tplc="04160001" w:tentative="1">
      <w:start w:val="1"/>
      <w:numFmt w:val="bullet"/>
      <w:lvlText w:val=""/>
      <w:lvlJc w:val="left"/>
      <w:pPr>
        <w:ind w:left="5896" w:hanging="360"/>
      </w:pPr>
      <w:rPr>
        <w:rFonts w:ascii="Symbol" w:hAnsi="Symbol" w:hint="default"/>
      </w:rPr>
    </w:lvl>
    <w:lvl w:ilvl="7" w:tplc="04160003" w:tentative="1">
      <w:start w:val="1"/>
      <w:numFmt w:val="bullet"/>
      <w:lvlText w:val="o"/>
      <w:lvlJc w:val="left"/>
      <w:pPr>
        <w:ind w:left="6616" w:hanging="360"/>
      </w:pPr>
      <w:rPr>
        <w:rFonts w:ascii="Courier New" w:hAnsi="Courier New" w:cs="Courier New" w:hint="default"/>
      </w:rPr>
    </w:lvl>
    <w:lvl w:ilvl="8" w:tplc="04160005" w:tentative="1">
      <w:start w:val="1"/>
      <w:numFmt w:val="bullet"/>
      <w:lvlText w:val=""/>
      <w:lvlJc w:val="left"/>
      <w:pPr>
        <w:ind w:left="7336" w:hanging="360"/>
      </w:pPr>
      <w:rPr>
        <w:rFonts w:ascii="Wingdings" w:hAnsi="Wingdings" w:hint="default"/>
      </w:rPr>
    </w:lvl>
  </w:abstractNum>
  <w:abstractNum w:abstractNumId="13">
    <w:nsid w:val="5229481E"/>
    <w:multiLevelType w:val="hybridMultilevel"/>
    <w:tmpl w:val="F6EC74EE"/>
    <w:lvl w:ilvl="0" w:tplc="04160001">
      <w:start w:val="1"/>
      <w:numFmt w:val="bullet"/>
      <w:lvlText w:val=""/>
      <w:lvlJc w:val="left"/>
      <w:pPr>
        <w:ind w:left="1576" w:hanging="360"/>
      </w:pPr>
      <w:rPr>
        <w:rFonts w:ascii="Symbol" w:hAnsi="Symbol" w:hint="default"/>
      </w:rPr>
    </w:lvl>
    <w:lvl w:ilvl="1" w:tplc="04160003" w:tentative="1">
      <w:start w:val="1"/>
      <w:numFmt w:val="bullet"/>
      <w:lvlText w:val="o"/>
      <w:lvlJc w:val="left"/>
      <w:pPr>
        <w:ind w:left="2296" w:hanging="360"/>
      </w:pPr>
      <w:rPr>
        <w:rFonts w:ascii="Courier New" w:hAnsi="Courier New" w:cs="Courier New" w:hint="default"/>
      </w:rPr>
    </w:lvl>
    <w:lvl w:ilvl="2" w:tplc="04160005" w:tentative="1">
      <w:start w:val="1"/>
      <w:numFmt w:val="bullet"/>
      <w:lvlText w:val=""/>
      <w:lvlJc w:val="left"/>
      <w:pPr>
        <w:ind w:left="3016" w:hanging="360"/>
      </w:pPr>
      <w:rPr>
        <w:rFonts w:ascii="Wingdings" w:hAnsi="Wingdings" w:hint="default"/>
      </w:rPr>
    </w:lvl>
    <w:lvl w:ilvl="3" w:tplc="04160001" w:tentative="1">
      <w:start w:val="1"/>
      <w:numFmt w:val="bullet"/>
      <w:lvlText w:val=""/>
      <w:lvlJc w:val="left"/>
      <w:pPr>
        <w:ind w:left="3736" w:hanging="360"/>
      </w:pPr>
      <w:rPr>
        <w:rFonts w:ascii="Symbol" w:hAnsi="Symbol" w:hint="default"/>
      </w:rPr>
    </w:lvl>
    <w:lvl w:ilvl="4" w:tplc="04160003" w:tentative="1">
      <w:start w:val="1"/>
      <w:numFmt w:val="bullet"/>
      <w:lvlText w:val="o"/>
      <w:lvlJc w:val="left"/>
      <w:pPr>
        <w:ind w:left="4456" w:hanging="360"/>
      </w:pPr>
      <w:rPr>
        <w:rFonts w:ascii="Courier New" w:hAnsi="Courier New" w:cs="Courier New" w:hint="default"/>
      </w:rPr>
    </w:lvl>
    <w:lvl w:ilvl="5" w:tplc="04160005" w:tentative="1">
      <w:start w:val="1"/>
      <w:numFmt w:val="bullet"/>
      <w:lvlText w:val=""/>
      <w:lvlJc w:val="left"/>
      <w:pPr>
        <w:ind w:left="5176" w:hanging="360"/>
      </w:pPr>
      <w:rPr>
        <w:rFonts w:ascii="Wingdings" w:hAnsi="Wingdings" w:hint="default"/>
      </w:rPr>
    </w:lvl>
    <w:lvl w:ilvl="6" w:tplc="04160001" w:tentative="1">
      <w:start w:val="1"/>
      <w:numFmt w:val="bullet"/>
      <w:lvlText w:val=""/>
      <w:lvlJc w:val="left"/>
      <w:pPr>
        <w:ind w:left="5896" w:hanging="360"/>
      </w:pPr>
      <w:rPr>
        <w:rFonts w:ascii="Symbol" w:hAnsi="Symbol" w:hint="default"/>
      </w:rPr>
    </w:lvl>
    <w:lvl w:ilvl="7" w:tplc="04160003" w:tentative="1">
      <w:start w:val="1"/>
      <w:numFmt w:val="bullet"/>
      <w:lvlText w:val="o"/>
      <w:lvlJc w:val="left"/>
      <w:pPr>
        <w:ind w:left="6616" w:hanging="360"/>
      </w:pPr>
      <w:rPr>
        <w:rFonts w:ascii="Courier New" w:hAnsi="Courier New" w:cs="Courier New" w:hint="default"/>
      </w:rPr>
    </w:lvl>
    <w:lvl w:ilvl="8" w:tplc="04160005" w:tentative="1">
      <w:start w:val="1"/>
      <w:numFmt w:val="bullet"/>
      <w:lvlText w:val=""/>
      <w:lvlJc w:val="left"/>
      <w:pPr>
        <w:ind w:left="7336" w:hanging="360"/>
      </w:pPr>
      <w:rPr>
        <w:rFonts w:ascii="Wingdings" w:hAnsi="Wingdings" w:hint="default"/>
      </w:rPr>
    </w:lvl>
  </w:abstractNum>
  <w:abstractNum w:abstractNumId="14">
    <w:nsid w:val="54E82231"/>
    <w:multiLevelType w:val="hybridMultilevel"/>
    <w:tmpl w:val="E8F0FAAC"/>
    <w:lvl w:ilvl="0" w:tplc="04160001">
      <w:start w:val="1"/>
      <w:numFmt w:val="bullet"/>
      <w:lvlText w:val=""/>
      <w:lvlJc w:val="left"/>
      <w:pPr>
        <w:ind w:left="1576" w:hanging="360"/>
      </w:pPr>
      <w:rPr>
        <w:rFonts w:ascii="Symbol" w:hAnsi="Symbol" w:hint="default"/>
      </w:rPr>
    </w:lvl>
    <w:lvl w:ilvl="1" w:tplc="04160003" w:tentative="1">
      <w:start w:val="1"/>
      <w:numFmt w:val="bullet"/>
      <w:lvlText w:val="o"/>
      <w:lvlJc w:val="left"/>
      <w:pPr>
        <w:ind w:left="2296" w:hanging="360"/>
      </w:pPr>
      <w:rPr>
        <w:rFonts w:ascii="Courier New" w:hAnsi="Courier New" w:cs="Courier New" w:hint="default"/>
      </w:rPr>
    </w:lvl>
    <w:lvl w:ilvl="2" w:tplc="04160005" w:tentative="1">
      <w:start w:val="1"/>
      <w:numFmt w:val="bullet"/>
      <w:lvlText w:val=""/>
      <w:lvlJc w:val="left"/>
      <w:pPr>
        <w:ind w:left="3016" w:hanging="360"/>
      </w:pPr>
      <w:rPr>
        <w:rFonts w:ascii="Wingdings" w:hAnsi="Wingdings" w:hint="default"/>
      </w:rPr>
    </w:lvl>
    <w:lvl w:ilvl="3" w:tplc="04160001" w:tentative="1">
      <w:start w:val="1"/>
      <w:numFmt w:val="bullet"/>
      <w:lvlText w:val=""/>
      <w:lvlJc w:val="left"/>
      <w:pPr>
        <w:ind w:left="3736" w:hanging="360"/>
      </w:pPr>
      <w:rPr>
        <w:rFonts w:ascii="Symbol" w:hAnsi="Symbol" w:hint="default"/>
      </w:rPr>
    </w:lvl>
    <w:lvl w:ilvl="4" w:tplc="04160003" w:tentative="1">
      <w:start w:val="1"/>
      <w:numFmt w:val="bullet"/>
      <w:lvlText w:val="o"/>
      <w:lvlJc w:val="left"/>
      <w:pPr>
        <w:ind w:left="4456" w:hanging="360"/>
      </w:pPr>
      <w:rPr>
        <w:rFonts w:ascii="Courier New" w:hAnsi="Courier New" w:cs="Courier New" w:hint="default"/>
      </w:rPr>
    </w:lvl>
    <w:lvl w:ilvl="5" w:tplc="04160005" w:tentative="1">
      <w:start w:val="1"/>
      <w:numFmt w:val="bullet"/>
      <w:lvlText w:val=""/>
      <w:lvlJc w:val="left"/>
      <w:pPr>
        <w:ind w:left="5176" w:hanging="360"/>
      </w:pPr>
      <w:rPr>
        <w:rFonts w:ascii="Wingdings" w:hAnsi="Wingdings" w:hint="default"/>
      </w:rPr>
    </w:lvl>
    <w:lvl w:ilvl="6" w:tplc="04160001" w:tentative="1">
      <w:start w:val="1"/>
      <w:numFmt w:val="bullet"/>
      <w:lvlText w:val=""/>
      <w:lvlJc w:val="left"/>
      <w:pPr>
        <w:ind w:left="5896" w:hanging="360"/>
      </w:pPr>
      <w:rPr>
        <w:rFonts w:ascii="Symbol" w:hAnsi="Symbol" w:hint="default"/>
      </w:rPr>
    </w:lvl>
    <w:lvl w:ilvl="7" w:tplc="04160003" w:tentative="1">
      <w:start w:val="1"/>
      <w:numFmt w:val="bullet"/>
      <w:lvlText w:val="o"/>
      <w:lvlJc w:val="left"/>
      <w:pPr>
        <w:ind w:left="6616" w:hanging="360"/>
      </w:pPr>
      <w:rPr>
        <w:rFonts w:ascii="Courier New" w:hAnsi="Courier New" w:cs="Courier New" w:hint="default"/>
      </w:rPr>
    </w:lvl>
    <w:lvl w:ilvl="8" w:tplc="04160005" w:tentative="1">
      <w:start w:val="1"/>
      <w:numFmt w:val="bullet"/>
      <w:lvlText w:val=""/>
      <w:lvlJc w:val="left"/>
      <w:pPr>
        <w:ind w:left="7336" w:hanging="360"/>
      </w:pPr>
      <w:rPr>
        <w:rFonts w:ascii="Wingdings" w:hAnsi="Wingdings" w:hint="default"/>
      </w:rPr>
    </w:lvl>
  </w:abstractNum>
  <w:abstractNum w:abstractNumId="15">
    <w:nsid w:val="6DB62D8D"/>
    <w:multiLevelType w:val="multilevel"/>
    <w:tmpl w:val="6400D33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70E01686"/>
    <w:multiLevelType w:val="multilevel"/>
    <w:tmpl w:val="F37EA8E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nsid w:val="75A62B40"/>
    <w:multiLevelType w:val="multilevel"/>
    <w:tmpl w:val="E78694D2"/>
    <w:lvl w:ilvl="0">
      <w:start w:val="3"/>
      <w:numFmt w:val="decimal"/>
      <w:lvlText w:val="%1"/>
      <w:lvlJc w:val="left"/>
      <w:pPr>
        <w:ind w:left="360" w:hanging="360"/>
      </w:pPr>
      <w:rPr>
        <w:rFonts w:hint="default"/>
      </w:rPr>
    </w:lvl>
    <w:lvl w:ilvl="1">
      <w:start w:val="5"/>
      <w:numFmt w:val="decimal"/>
      <w:lvlText w:val="%1.%2"/>
      <w:lvlJc w:val="left"/>
      <w:pPr>
        <w:ind w:left="1070" w:hanging="36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num w:numId="1">
    <w:abstractNumId w:val="1"/>
  </w:num>
  <w:num w:numId="2">
    <w:abstractNumId w:val="7"/>
  </w:num>
  <w:num w:numId="3">
    <w:abstractNumId w:val="10"/>
  </w:num>
  <w:num w:numId="4">
    <w:abstractNumId w:val="8"/>
  </w:num>
  <w:num w:numId="5">
    <w:abstractNumId w:val="11"/>
  </w:num>
  <w:num w:numId="6">
    <w:abstractNumId w:val="6"/>
  </w:num>
  <w:num w:numId="7">
    <w:abstractNumId w:val="13"/>
  </w:num>
  <w:num w:numId="8">
    <w:abstractNumId w:val="2"/>
  </w:num>
  <w:num w:numId="9">
    <w:abstractNumId w:val="12"/>
  </w:num>
  <w:num w:numId="10">
    <w:abstractNumId w:val="14"/>
  </w:num>
  <w:num w:numId="11">
    <w:abstractNumId w:val="5"/>
  </w:num>
  <w:num w:numId="12">
    <w:abstractNumId w:val="17"/>
  </w:num>
  <w:num w:numId="13">
    <w:abstractNumId w:val="0"/>
  </w:num>
  <w:num w:numId="14">
    <w:abstractNumId w:val="4"/>
  </w:num>
  <w:num w:numId="15">
    <w:abstractNumId w:val="3"/>
  </w:num>
  <w:num w:numId="16">
    <w:abstractNumId w:val="16"/>
  </w:num>
  <w:num w:numId="17">
    <w:abstractNumId w:val="15"/>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EE8"/>
    <w:rsid w:val="00062E25"/>
    <w:rsid w:val="00084896"/>
    <w:rsid w:val="000904A1"/>
    <w:rsid w:val="00092B18"/>
    <w:rsid w:val="000B3E00"/>
    <w:rsid w:val="000D0A6D"/>
    <w:rsid w:val="000D311B"/>
    <w:rsid w:val="00100D0B"/>
    <w:rsid w:val="0011088D"/>
    <w:rsid w:val="00111310"/>
    <w:rsid w:val="00117BD7"/>
    <w:rsid w:val="00126807"/>
    <w:rsid w:val="001508F7"/>
    <w:rsid w:val="001A1CAD"/>
    <w:rsid w:val="001A295C"/>
    <w:rsid w:val="001C17A9"/>
    <w:rsid w:val="001D20D7"/>
    <w:rsid w:val="001D29E6"/>
    <w:rsid w:val="002275CC"/>
    <w:rsid w:val="002301F1"/>
    <w:rsid w:val="00241EB1"/>
    <w:rsid w:val="00244A2D"/>
    <w:rsid w:val="002528AD"/>
    <w:rsid w:val="00256BFA"/>
    <w:rsid w:val="00266D61"/>
    <w:rsid w:val="002A6C4B"/>
    <w:rsid w:val="002B461E"/>
    <w:rsid w:val="002E06ED"/>
    <w:rsid w:val="002F2E39"/>
    <w:rsid w:val="002F67D1"/>
    <w:rsid w:val="00306CCE"/>
    <w:rsid w:val="0031456D"/>
    <w:rsid w:val="003513F2"/>
    <w:rsid w:val="00382972"/>
    <w:rsid w:val="00382B2E"/>
    <w:rsid w:val="00390938"/>
    <w:rsid w:val="00394830"/>
    <w:rsid w:val="003955FD"/>
    <w:rsid w:val="003A5223"/>
    <w:rsid w:val="003B7830"/>
    <w:rsid w:val="003E046F"/>
    <w:rsid w:val="003E0FE2"/>
    <w:rsid w:val="003F214A"/>
    <w:rsid w:val="00412E90"/>
    <w:rsid w:val="004332D3"/>
    <w:rsid w:val="00436D4B"/>
    <w:rsid w:val="004570BB"/>
    <w:rsid w:val="0047175D"/>
    <w:rsid w:val="00492469"/>
    <w:rsid w:val="00496BE0"/>
    <w:rsid w:val="004C56A4"/>
    <w:rsid w:val="004E0ADE"/>
    <w:rsid w:val="004F22A0"/>
    <w:rsid w:val="005241DE"/>
    <w:rsid w:val="00553693"/>
    <w:rsid w:val="005540E6"/>
    <w:rsid w:val="0055600F"/>
    <w:rsid w:val="005625BD"/>
    <w:rsid w:val="00566BAC"/>
    <w:rsid w:val="00575312"/>
    <w:rsid w:val="00586E0E"/>
    <w:rsid w:val="005F1D32"/>
    <w:rsid w:val="006273AD"/>
    <w:rsid w:val="00645D1E"/>
    <w:rsid w:val="00652B42"/>
    <w:rsid w:val="0066688C"/>
    <w:rsid w:val="00693286"/>
    <w:rsid w:val="00696BE6"/>
    <w:rsid w:val="006A5F86"/>
    <w:rsid w:val="006A685C"/>
    <w:rsid w:val="006C5EE5"/>
    <w:rsid w:val="006D2610"/>
    <w:rsid w:val="006E4DBC"/>
    <w:rsid w:val="00705BEE"/>
    <w:rsid w:val="00712CE1"/>
    <w:rsid w:val="00730C47"/>
    <w:rsid w:val="00763B52"/>
    <w:rsid w:val="00766B08"/>
    <w:rsid w:val="00777F51"/>
    <w:rsid w:val="007F5415"/>
    <w:rsid w:val="007F68BC"/>
    <w:rsid w:val="008032FA"/>
    <w:rsid w:val="00811E63"/>
    <w:rsid w:val="00894D88"/>
    <w:rsid w:val="0089731B"/>
    <w:rsid w:val="008B408C"/>
    <w:rsid w:val="008B4804"/>
    <w:rsid w:val="008B68DE"/>
    <w:rsid w:val="008C167B"/>
    <w:rsid w:val="008D4DED"/>
    <w:rsid w:val="008E1085"/>
    <w:rsid w:val="008E357C"/>
    <w:rsid w:val="00904D59"/>
    <w:rsid w:val="00904FAB"/>
    <w:rsid w:val="009135CB"/>
    <w:rsid w:val="00921574"/>
    <w:rsid w:val="0094752F"/>
    <w:rsid w:val="00955906"/>
    <w:rsid w:val="00982AB7"/>
    <w:rsid w:val="0099598E"/>
    <w:rsid w:val="009C6ADF"/>
    <w:rsid w:val="009D2AFD"/>
    <w:rsid w:val="009E7165"/>
    <w:rsid w:val="00A1798A"/>
    <w:rsid w:val="00A26350"/>
    <w:rsid w:val="00A33A7C"/>
    <w:rsid w:val="00A517C8"/>
    <w:rsid w:val="00A538C8"/>
    <w:rsid w:val="00A577DF"/>
    <w:rsid w:val="00A65E19"/>
    <w:rsid w:val="00A817BA"/>
    <w:rsid w:val="00A86F5A"/>
    <w:rsid w:val="00AA008B"/>
    <w:rsid w:val="00AA1AA0"/>
    <w:rsid w:val="00AB0C36"/>
    <w:rsid w:val="00AB24E7"/>
    <w:rsid w:val="00AB61B8"/>
    <w:rsid w:val="00B12167"/>
    <w:rsid w:val="00B21F1B"/>
    <w:rsid w:val="00B56E4F"/>
    <w:rsid w:val="00B6096F"/>
    <w:rsid w:val="00B7720D"/>
    <w:rsid w:val="00B83456"/>
    <w:rsid w:val="00B83AD1"/>
    <w:rsid w:val="00B85C59"/>
    <w:rsid w:val="00B85F05"/>
    <w:rsid w:val="00B93AFA"/>
    <w:rsid w:val="00B95C98"/>
    <w:rsid w:val="00BB5066"/>
    <w:rsid w:val="00BC46C2"/>
    <w:rsid w:val="00C11717"/>
    <w:rsid w:val="00C2517C"/>
    <w:rsid w:val="00C45D30"/>
    <w:rsid w:val="00C52BDC"/>
    <w:rsid w:val="00C56A2B"/>
    <w:rsid w:val="00C60C58"/>
    <w:rsid w:val="00C654F1"/>
    <w:rsid w:val="00C66A71"/>
    <w:rsid w:val="00C81188"/>
    <w:rsid w:val="00C86482"/>
    <w:rsid w:val="00C87600"/>
    <w:rsid w:val="00C876E9"/>
    <w:rsid w:val="00CA6047"/>
    <w:rsid w:val="00CC1512"/>
    <w:rsid w:val="00CC2337"/>
    <w:rsid w:val="00CC2659"/>
    <w:rsid w:val="00CD00F4"/>
    <w:rsid w:val="00CE552C"/>
    <w:rsid w:val="00CF1EC8"/>
    <w:rsid w:val="00D21BCF"/>
    <w:rsid w:val="00D27766"/>
    <w:rsid w:val="00D6081E"/>
    <w:rsid w:val="00D85EE8"/>
    <w:rsid w:val="00DA0288"/>
    <w:rsid w:val="00DA1A63"/>
    <w:rsid w:val="00DA6BB8"/>
    <w:rsid w:val="00DB1AA8"/>
    <w:rsid w:val="00DB75BD"/>
    <w:rsid w:val="00DE10A1"/>
    <w:rsid w:val="00DE502B"/>
    <w:rsid w:val="00DF29C3"/>
    <w:rsid w:val="00DF438B"/>
    <w:rsid w:val="00DF62B3"/>
    <w:rsid w:val="00E131EA"/>
    <w:rsid w:val="00E148E9"/>
    <w:rsid w:val="00E33252"/>
    <w:rsid w:val="00E342F4"/>
    <w:rsid w:val="00E351DA"/>
    <w:rsid w:val="00E656C5"/>
    <w:rsid w:val="00E76EC7"/>
    <w:rsid w:val="00E9307E"/>
    <w:rsid w:val="00EA6DB9"/>
    <w:rsid w:val="00EA712C"/>
    <w:rsid w:val="00EB7006"/>
    <w:rsid w:val="00EC5FF3"/>
    <w:rsid w:val="00F460C5"/>
    <w:rsid w:val="00F5490A"/>
    <w:rsid w:val="00F66560"/>
    <w:rsid w:val="00F742F1"/>
    <w:rsid w:val="00F82CF3"/>
    <w:rsid w:val="00F87A83"/>
    <w:rsid w:val="00F87B4D"/>
    <w:rsid w:val="00FA1C45"/>
    <w:rsid w:val="00FA73DB"/>
    <w:rsid w:val="00FB5DD3"/>
    <w:rsid w:val="00FD3B90"/>
    <w:rsid w:val="00FE4EA4"/>
    <w:rsid w:val="00FF001A"/>
    <w:rsid w:val="00FF6A3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DFAE61"/>
  <w15:docId w15:val="{49C92E15-B77B-48B9-8511-778672450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8D4DED"/>
    <w:rPr>
      <w:rFonts w:ascii="Times New Roman" w:eastAsia="Times New Roman" w:hAnsi="Times New Roman" w:cs="Times New Roman"/>
      <w:lang w:val="pt-PT"/>
    </w:rPr>
  </w:style>
  <w:style w:type="paragraph" w:styleId="Ttulo1">
    <w:name w:val="heading 1"/>
    <w:basedOn w:val="Normal"/>
    <w:next w:val="Normal"/>
    <w:link w:val="Ttulo1Char"/>
    <w:uiPriority w:val="9"/>
    <w:qFormat/>
    <w:rsid w:val="00C654F1"/>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Pr>
      <w:sz w:val="24"/>
      <w:szCs w:val="24"/>
    </w:rPr>
  </w:style>
  <w:style w:type="paragraph" w:styleId="PargrafodaLista">
    <w:name w:val="List Paragraph"/>
    <w:basedOn w:val="Normal"/>
    <w:uiPriority w:val="1"/>
    <w:qFormat/>
    <w:pPr>
      <w:ind w:left="1635" w:hanging="779"/>
    </w:pPr>
  </w:style>
  <w:style w:type="paragraph" w:customStyle="1" w:styleId="TableParagraph">
    <w:name w:val="Table Paragraph"/>
    <w:basedOn w:val="Normal"/>
    <w:uiPriority w:val="1"/>
    <w:qFormat/>
    <w:pPr>
      <w:spacing w:before="64"/>
      <w:ind w:left="50"/>
    </w:pPr>
  </w:style>
  <w:style w:type="paragraph" w:styleId="Cabealho">
    <w:name w:val="header"/>
    <w:basedOn w:val="Normal"/>
    <w:link w:val="CabealhoChar"/>
    <w:uiPriority w:val="99"/>
    <w:unhideWhenUsed/>
    <w:rsid w:val="00394830"/>
    <w:pPr>
      <w:tabs>
        <w:tab w:val="center" w:pos="4252"/>
        <w:tab w:val="right" w:pos="8504"/>
      </w:tabs>
    </w:pPr>
  </w:style>
  <w:style w:type="character" w:customStyle="1" w:styleId="CabealhoChar">
    <w:name w:val="Cabeçalho Char"/>
    <w:basedOn w:val="Fontepargpadro"/>
    <w:link w:val="Cabealho"/>
    <w:uiPriority w:val="99"/>
    <w:rsid w:val="00394830"/>
    <w:rPr>
      <w:rFonts w:ascii="Times New Roman" w:eastAsia="Times New Roman" w:hAnsi="Times New Roman" w:cs="Times New Roman"/>
      <w:lang w:val="pt-PT"/>
    </w:rPr>
  </w:style>
  <w:style w:type="paragraph" w:styleId="Rodap">
    <w:name w:val="footer"/>
    <w:basedOn w:val="Normal"/>
    <w:link w:val="RodapChar"/>
    <w:uiPriority w:val="99"/>
    <w:unhideWhenUsed/>
    <w:rsid w:val="00394830"/>
    <w:pPr>
      <w:tabs>
        <w:tab w:val="center" w:pos="4252"/>
        <w:tab w:val="right" w:pos="8504"/>
      </w:tabs>
    </w:pPr>
  </w:style>
  <w:style w:type="character" w:customStyle="1" w:styleId="RodapChar">
    <w:name w:val="Rodapé Char"/>
    <w:basedOn w:val="Fontepargpadro"/>
    <w:link w:val="Rodap"/>
    <w:uiPriority w:val="99"/>
    <w:rsid w:val="00394830"/>
    <w:rPr>
      <w:rFonts w:ascii="Times New Roman" w:eastAsia="Times New Roman" w:hAnsi="Times New Roman" w:cs="Times New Roman"/>
      <w:lang w:val="pt-PT"/>
    </w:rPr>
  </w:style>
  <w:style w:type="paragraph" w:styleId="NormalWeb">
    <w:name w:val="Normal (Web)"/>
    <w:basedOn w:val="Normal"/>
    <w:uiPriority w:val="99"/>
    <w:semiHidden/>
    <w:unhideWhenUsed/>
    <w:rsid w:val="00DE10A1"/>
    <w:pPr>
      <w:widowControl/>
      <w:autoSpaceDE/>
      <w:autoSpaceDN/>
      <w:spacing w:before="100" w:beforeAutospacing="1" w:after="100" w:afterAutospacing="1"/>
    </w:pPr>
    <w:rPr>
      <w:sz w:val="24"/>
      <w:szCs w:val="24"/>
      <w:lang w:val="pt-BR" w:eastAsia="pt-BR"/>
    </w:rPr>
  </w:style>
  <w:style w:type="character" w:styleId="Forte">
    <w:name w:val="Strong"/>
    <w:basedOn w:val="Fontepargpadro"/>
    <w:uiPriority w:val="22"/>
    <w:qFormat/>
    <w:rsid w:val="00DE10A1"/>
    <w:rPr>
      <w:b/>
      <w:bCs/>
    </w:rPr>
  </w:style>
  <w:style w:type="table" w:styleId="Tabelacomgrade">
    <w:name w:val="Table Grid"/>
    <w:basedOn w:val="Tabelanormal"/>
    <w:uiPriority w:val="39"/>
    <w:rsid w:val="00FA1C4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rpodetextoChar">
    <w:name w:val="Corpo de texto Char"/>
    <w:basedOn w:val="Fontepargpadro"/>
    <w:link w:val="Corpodetexto"/>
    <w:uiPriority w:val="1"/>
    <w:rsid w:val="008D4DED"/>
    <w:rPr>
      <w:rFonts w:ascii="Times New Roman" w:eastAsia="Times New Roman" w:hAnsi="Times New Roman" w:cs="Times New Roman"/>
      <w:sz w:val="24"/>
      <w:szCs w:val="24"/>
      <w:lang w:val="pt-PT"/>
    </w:rPr>
  </w:style>
  <w:style w:type="character" w:customStyle="1" w:styleId="Ttulo1Char">
    <w:name w:val="Título 1 Char"/>
    <w:basedOn w:val="Fontepargpadro"/>
    <w:link w:val="Ttulo1"/>
    <w:uiPriority w:val="9"/>
    <w:rsid w:val="00C654F1"/>
    <w:rPr>
      <w:rFonts w:asciiTheme="majorHAnsi" w:eastAsiaTheme="majorEastAsia" w:hAnsiTheme="majorHAnsi" w:cstheme="majorBidi"/>
      <w:color w:val="365F91" w:themeColor="accent1" w:themeShade="BF"/>
      <w:sz w:val="32"/>
      <w:szCs w:val="32"/>
      <w:lang w:val="pt-PT"/>
    </w:rPr>
  </w:style>
  <w:style w:type="paragraph" w:styleId="CabealhodoSumrio">
    <w:name w:val="TOC Heading"/>
    <w:basedOn w:val="Ttulo1"/>
    <w:next w:val="Normal"/>
    <w:uiPriority w:val="39"/>
    <w:unhideWhenUsed/>
    <w:qFormat/>
    <w:rsid w:val="00C654F1"/>
    <w:pPr>
      <w:widowControl/>
      <w:autoSpaceDE/>
      <w:autoSpaceDN/>
      <w:spacing w:line="259" w:lineRule="auto"/>
      <w:outlineLvl w:val="9"/>
    </w:pPr>
    <w:rPr>
      <w:lang w:val="pt-BR" w:eastAsia="pt-BR"/>
    </w:rPr>
  </w:style>
  <w:style w:type="paragraph" w:styleId="Sumrio2">
    <w:name w:val="toc 2"/>
    <w:basedOn w:val="Normal"/>
    <w:next w:val="Normal"/>
    <w:autoRedefine/>
    <w:uiPriority w:val="39"/>
    <w:unhideWhenUsed/>
    <w:rsid w:val="00C654F1"/>
    <w:pPr>
      <w:widowControl/>
      <w:autoSpaceDE/>
      <w:autoSpaceDN/>
      <w:spacing w:after="100" w:line="259" w:lineRule="auto"/>
      <w:ind w:left="220"/>
    </w:pPr>
    <w:rPr>
      <w:rFonts w:asciiTheme="minorHAnsi" w:eastAsiaTheme="minorEastAsia" w:hAnsiTheme="minorHAnsi"/>
      <w:lang w:val="pt-BR" w:eastAsia="pt-BR"/>
    </w:rPr>
  </w:style>
  <w:style w:type="paragraph" w:styleId="Sumrio1">
    <w:name w:val="toc 1"/>
    <w:basedOn w:val="Normal"/>
    <w:next w:val="Normal"/>
    <w:autoRedefine/>
    <w:uiPriority w:val="39"/>
    <w:unhideWhenUsed/>
    <w:rsid w:val="00C654F1"/>
    <w:pPr>
      <w:widowControl/>
      <w:autoSpaceDE/>
      <w:autoSpaceDN/>
      <w:spacing w:after="100" w:line="259" w:lineRule="auto"/>
    </w:pPr>
    <w:rPr>
      <w:rFonts w:asciiTheme="minorHAnsi" w:eastAsiaTheme="minorEastAsia" w:hAnsiTheme="minorHAnsi"/>
      <w:lang w:val="pt-BR" w:eastAsia="pt-BR"/>
    </w:rPr>
  </w:style>
  <w:style w:type="paragraph" w:styleId="Sumrio3">
    <w:name w:val="toc 3"/>
    <w:basedOn w:val="Normal"/>
    <w:next w:val="Normal"/>
    <w:autoRedefine/>
    <w:uiPriority w:val="39"/>
    <w:unhideWhenUsed/>
    <w:rsid w:val="00C654F1"/>
    <w:pPr>
      <w:widowControl/>
      <w:autoSpaceDE/>
      <w:autoSpaceDN/>
      <w:spacing w:after="100" w:line="259" w:lineRule="auto"/>
      <w:ind w:left="440"/>
    </w:pPr>
    <w:rPr>
      <w:rFonts w:asciiTheme="minorHAnsi" w:eastAsiaTheme="minorEastAsia" w:hAnsiTheme="minorHAnsi"/>
      <w:lang w:val="pt-BR" w:eastAsia="pt-BR"/>
    </w:rPr>
  </w:style>
  <w:style w:type="character" w:styleId="nfase">
    <w:name w:val="Emphasis"/>
    <w:basedOn w:val="Fontepargpadro"/>
    <w:uiPriority w:val="20"/>
    <w:qFormat/>
    <w:rsid w:val="00C87600"/>
    <w:rPr>
      <w:i/>
      <w:iCs/>
    </w:rPr>
  </w:style>
  <w:style w:type="character" w:styleId="Refdecomentrio">
    <w:name w:val="annotation reference"/>
    <w:basedOn w:val="Fontepargpadro"/>
    <w:uiPriority w:val="99"/>
    <w:semiHidden/>
    <w:unhideWhenUsed/>
    <w:rsid w:val="00B85F05"/>
    <w:rPr>
      <w:sz w:val="16"/>
      <w:szCs w:val="16"/>
    </w:rPr>
  </w:style>
  <w:style w:type="paragraph" w:styleId="Textodecomentrio">
    <w:name w:val="annotation text"/>
    <w:basedOn w:val="Normal"/>
    <w:link w:val="TextodecomentrioChar"/>
    <w:uiPriority w:val="99"/>
    <w:unhideWhenUsed/>
    <w:rsid w:val="00B85F05"/>
    <w:rPr>
      <w:sz w:val="20"/>
      <w:szCs w:val="20"/>
    </w:rPr>
  </w:style>
  <w:style w:type="character" w:customStyle="1" w:styleId="TextodecomentrioChar">
    <w:name w:val="Texto de comentário Char"/>
    <w:basedOn w:val="Fontepargpadro"/>
    <w:link w:val="Textodecomentrio"/>
    <w:uiPriority w:val="99"/>
    <w:rsid w:val="00B85F05"/>
    <w:rPr>
      <w:rFonts w:ascii="Times New Roman" w:eastAsia="Times New Roman" w:hAnsi="Times New Roman" w:cs="Times New Roman"/>
      <w:sz w:val="20"/>
      <w:szCs w:val="20"/>
      <w:lang w:val="pt-PT"/>
    </w:rPr>
  </w:style>
  <w:style w:type="paragraph" w:styleId="Assuntodocomentrio">
    <w:name w:val="annotation subject"/>
    <w:basedOn w:val="Textodecomentrio"/>
    <w:next w:val="Textodecomentrio"/>
    <w:link w:val="AssuntodocomentrioChar"/>
    <w:uiPriority w:val="99"/>
    <w:semiHidden/>
    <w:unhideWhenUsed/>
    <w:rsid w:val="00B85F05"/>
    <w:rPr>
      <w:b/>
      <w:bCs/>
    </w:rPr>
  </w:style>
  <w:style w:type="character" w:customStyle="1" w:styleId="AssuntodocomentrioChar">
    <w:name w:val="Assunto do comentário Char"/>
    <w:basedOn w:val="TextodecomentrioChar"/>
    <w:link w:val="Assuntodocomentrio"/>
    <w:uiPriority w:val="99"/>
    <w:semiHidden/>
    <w:rsid w:val="00B85F05"/>
    <w:rPr>
      <w:rFonts w:ascii="Times New Roman" w:eastAsia="Times New Roman" w:hAnsi="Times New Roman" w:cs="Times New Roman"/>
      <w:b/>
      <w:bCs/>
      <w:sz w:val="20"/>
      <w:szCs w:val="20"/>
      <w:lang w:val="pt-PT"/>
    </w:rPr>
  </w:style>
  <w:style w:type="paragraph" w:styleId="Textodebalo">
    <w:name w:val="Balloon Text"/>
    <w:basedOn w:val="Normal"/>
    <w:link w:val="TextodebaloChar"/>
    <w:uiPriority w:val="99"/>
    <w:semiHidden/>
    <w:unhideWhenUsed/>
    <w:rsid w:val="00B85F05"/>
    <w:rPr>
      <w:rFonts w:ascii="Segoe UI" w:hAnsi="Segoe UI" w:cs="Segoe UI"/>
      <w:sz w:val="18"/>
      <w:szCs w:val="18"/>
    </w:rPr>
  </w:style>
  <w:style w:type="character" w:customStyle="1" w:styleId="TextodebaloChar">
    <w:name w:val="Texto de balão Char"/>
    <w:basedOn w:val="Fontepargpadro"/>
    <w:link w:val="Textodebalo"/>
    <w:uiPriority w:val="99"/>
    <w:semiHidden/>
    <w:rsid w:val="00B85F05"/>
    <w:rPr>
      <w:rFonts w:ascii="Segoe UI" w:eastAsia="Times New Roman" w:hAnsi="Segoe UI" w:cs="Segoe UI"/>
      <w:sz w:val="18"/>
      <w:szCs w:val="18"/>
      <w:lang w:val="pt-PT"/>
    </w:rPr>
  </w:style>
  <w:style w:type="character" w:styleId="Hyperlink">
    <w:name w:val="Hyperlink"/>
    <w:basedOn w:val="Fontepargpadro"/>
    <w:uiPriority w:val="99"/>
    <w:unhideWhenUsed/>
    <w:rsid w:val="005F1D32"/>
    <w:rPr>
      <w:color w:val="0000FF" w:themeColor="hyperlink"/>
      <w:u w:val="single"/>
    </w:rPr>
  </w:style>
  <w:style w:type="character" w:customStyle="1" w:styleId="ms-1">
    <w:name w:val="ms-1"/>
    <w:basedOn w:val="Fontepargpadro"/>
    <w:rsid w:val="008B68DE"/>
  </w:style>
  <w:style w:type="character" w:customStyle="1" w:styleId="max-w-full">
    <w:name w:val="max-w-full"/>
    <w:basedOn w:val="Fontepargpadro"/>
    <w:rsid w:val="008B68DE"/>
  </w:style>
  <w:style w:type="character" w:customStyle="1" w:styleId="-me-1">
    <w:name w:val="-me-1"/>
    <w:basedOn w:val="Fontepargpadro"/>
    <w:rsid w:val="008B68DE"/>
  </w:style>
  <w:style w:type="paragraph" w:styleId="Reviso">
    <w:name w:val="Revision"/>
    <w:hidden/>
    <w:uiPriority w:val="99"/>
    <w:semiHidden/>
    <w:rsid w:val="00EA712C"/>
    <w:pPr>
      <w:widowControl/>
      <w:autoSpaceDE/>
      <w:autoSpaceDN/>
    </w:pPr>
    <w:rPr>
      <w:rFonts w:ascii="Times New Roman" w:eastAsia="Times New Roman" w:hAnsi="Times New Roman" w:cs="Times New Roman"/>
      <w:lang w:val="pt-PT"/>
    </w:rPr>
  </w:style>
  <w:style w:type="character" w:customStyle="1" w:styleId="MenoPendente1">
    <w:name w:val="Menção Pendente1"/>
    <w:basedOn w:val="Fontepargpadro"/>
    <w:uiPriority w:val="99"/>
    <w:semiHidden/>
    <w:unhideWhenUsed/>
    <w:rsid w:val="00566BAC"/>
    <w:rPr>
      <w:color w:val="605E5C"/>
      <w:shd w:val="clear" w:color="auto" w:fill="E1DFDD"/>
    </w:rPr>
  </w:style>
  <w:style w:type="character" w:customStyle="1" w:styleId="sr-only">
    <w:name w:val="sr-only"/>
    <w:basedOn w:val="Fontepargpadro"/>
    <w:rsid w:val="00FF6A32"/>
  </w:style>
  <w:style w:type="character" w:styleId="HiperlinkVisitado">
    <w:name w:val="FollowedHyperlink"/>
    <w:basedOn w:val="Fontepargpadro"/>
    <w:uiPriority w:val="99"/>
    <w:semiHidden/>
    <w:unhideWhenUsed/>
    <w:rsid w:val="00DA1A63"/>
    <w:rPr>
      <w:color w:val="800080" w:themeColor="followedHyperlink"/>
      <w:u w:val="single"/>
    </w:rPr>
  </w:style>
  <w:style w:type="paragraph" w:styleId="Ttulo">
    <w:name w:val="Title"/>
    <w:basedOn w:val="Normal"/>
    <w:link w:val="TtuloChar"/>
    <w:uiPriority w:val="1"/>
    <w:qFormat/>
    <w:rsid w:val="00730C47"/>
    <w:pPr>
      <w:ind w:hanging="3"/>
      <w:jc w:val="center"/>
    </w:pPr>
    <w:rPr>
      <w:rFonts w:ascii="Trebuchet MS" w:eastAsia="Trebuchet MS" w:hAnsi="Trebuchet MS" w:cs="Trebuchet MS"/>
      <w:b/>
      <w:bCs/>
      <w:sz w:val="26"/>
      <w:szCs w:val="26"/>
    </w:rPr>
  </w:style>
  <w:style w:type="character" w:customStyle="1" w:styleId="TtuloChar">
    <w:name w:val="Título Char"/>
    <w:basedOn w:val="Fontepargpadro"/>
    <w:link w:val="Ttulo"/>
    <w:uiPriority w:val="1"/>
    <w:rsid w:val="00730C47"/>
    <w:rPr>
      <w:rFonts w:ascii="Trebuchet MS" w:eastAsia="Trebuchet MS" w:hAnsi="Trebuchet MS" w:cs="Trebuchet MS"/>
      <w:b/>
      <w:bCs/>
      <w:sz w:val="26"/>
      <w:szCs w:val="26"/>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579644">
      <w:bodyDiv w:val="1"/>
      <w:marLeft w:val="0"/>
      <w:marRight w:val="0"/>
      <w:marTop w:val="0"/>
      <w:marBottom w:val="0"/>
      <w:divBdr>
        <w:top w:val="none" w:sz="0" w:space="0" w:color="auto"/>
        <w:left w:val="none" w:sz="0" w:space="0" w:color="auto"/>
        <w:bottom w:val="none" w:sz="0" w:space="0" w:color="auto"/>
        <w:right w:val="none" w:sz="0" w:space="0" w:color="auto"/>
      </w:divBdr>
    </w:div>
    <w:div w:id="110589054">
      <w:bodyDiv w:val="1"/>
      <w:marLeft w:val="0"/>
      <w:marRight w:val="0"/>
      <w:marTop w:val="0"/>
      <w:marBottom w:val="0"/>
      <w:divBdr>
        <w:top w:val="none" w:sz="0" w:space="0" w:color="auto"/>
        <w:left w:val="none" w:sz="0" w:space="0" w:color="auto"/>
        <w:bottom w:val="none" w:sz="0" w:space="0" w:color="auto"/>
        <w:right w:val="none" w:sz="0" w:space="0" w:color="auto"/>
      </w:divBdr>
    </w:div>
    <w:div w:id="191068878">
      <w:bodyDiv w:val="1"/>
      <w:marLeft w:val="0"/>
      <w:marRight w:val="0"/>
      <w:marTop w:val="0"/>
      <w:marBottom w:val="0"/>
      <w:divBdr>
        <w:top w:val="none" w:sz="0" w:space="0" w:color="auto"/>
        <w:left w:val="none" w:sz="0" w:space="0" w:color="auto"/>
        <w:bottom w:val="none" w:sz="0" w:space="0" w:color="auto"/>
        <w:right w:val="none" w:sz="0" w:space="0" w:color="auto"/>
      </w:divBdr>
    </w:div>
    <w:div w:id="402025927">
      <w:bodyDiv w:val="1"/>
      <w:marLeft w:val="0"/>
      <w:marRight w:val="0"/>
      <w:marTop w:val="0"/>
      <w:marBottom w:val="0"/>
      <w:divBdr>
        <w:top w:val="none" w:sz="0" w:space="0" w:color="auto"/>
        <w:left w:val="none" w:sz="0" w:space="0" w:color="auto"/>
        <w:bottom w:val="none" w:sz="0" w:space="0" w:color="auto"/>
        <w:right w:val="none" w:sz="0" w:space="0" w:color="auto"/>
      </w:divBdr>
      <w:divsChild>
        <w:div w:id="893927119">
          <w:marLeft w:val="0"/>
          <w:marRight w:val="0"/>
          <w:marTop w:val="0"/>
          <w:marBottom w:val="0"/>
          <w:divBdr>
            <w:top w:val="none" w:sz="0" w:space="0" w:color="auto"/>
            <w:left w:val="none" w:sz="0" w:space="0" w:color="auto"/>
            <w:bottom w:val="none" w:sz="0" w:space="0" w:color="auto"/>
            <w:right w:val="none" w:sz="0" w:space="0" w:color="auto"/>
          </w:divBdr>
          <w:divsChild>
            <w:div w:id="1012606536">
              <w:marLeft w:val="0"/>
              <w:marRight w:val="0"/>
              <w:marTop w:val="0"/>
              <w:marBottom w:val="0"/>
              <w:divBdr>
                <w:top w:val="none" w:sz="0" w:space="0" w:color="auto"/>
                <w:left w:val="none" w:sz="0" w:space="0" w:color="auto"/>
                <w:bottom w:val="none" w:sz="0" w:space="0" w:color="auto"/>
                <w:right w:val="none" w:sz="0" w:space="0" w:color="auto"/>
              </w:divBdr>
              <w:divsChild>
                <w:div w:id="1940063926">
                  <w:marLeft w:val="0"/>
                  <w:marRight w:val="0"/>
                  <w:marTop w:val="0"/>
                  <w:marBottom w:val="0"/>
                  <w:divBdr>
                    <w:top w:val="none" w:sz="0" w:space="0" w:color="auto"/>
                    <w:left w:val="none" w:sz="0" w:space="0" w:color="auto"/>
                    <w:bottom w:val="none" w:sz="0" w:space="0" w:color="auto"/>
                    <w:right w:val="none" w:sz="0" w:space="0" w:color="auto"/>
                  </w:divBdr>
                  <w:divsChild>
                    <w:div w:id="685644304">
                      <w:marLeft w:val="0"/>
                      <w:marRight w:val="0"/>
                      <w:marTop w:val="0"/>
                      <w:marBottom w:val="0"/>
                      <w:divBdr>
                        <w:top w:val="none" w:sz="0" w:space="0" w:color="auto"/>
                        <w:left w:val="none" w:sz="0" w:space="0" w:color="auto"/>
                        <w:bottom w:val="none" w:sz="0" w:space="0" w:color="auto"/>
                        <w:right w:val="none" w:sz="0" w:space="0" w:color="auto"/>
                      </w:divBdr>
                      <w:divsChild>
                        <w:div w:id="1768691815">
                          <w:marLeft w:val="0"/>
                          <w:marRight w:val="0"/>
                          <w:marTop w:val="0"/>
                          <w:marBottom w:val="0"/>
                          <w:divBdr>
                            <w:top w:val="none" w:sz="0" w:space="0" w:color="auto"/>
                            <w:left w:val="none" w:sz="0" w:space="0" w:color="auto"/>
                            <w:bottom w:val="none" w:sz="0" w:space="0" w:color="auto"/>
                            <w:right w:val="none" w:sz="0" w:space="0" w:color="auto"/>
                          </w:divBdr>
                          <w:divsChild>
                            <w:div w:id="1548226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745076">
                  <w:marLeft w:val="0"/>
                  <w:marRight w:val="0"/>
                  <w:marTop w:val="0"/>
                  <w:marBottom w:val="0"/>
                  <w:divBdr>
                    <w:top w:val="none" w:sz="0" w:space="0" w:color="auto"/>
                    <w:left w:val="none" w:sz="0" w:space="0" w:color="auto"/>
                    <w:bottom w:val="none" w:sz="0" w:space="0" w:color="auto"/>
                    <w:right w:val="none" w:sz="0" w:space="0" w:color="auto"/>
                  </w:divBdr>
                  <w:divsChild>
                    <w:div w:id="1076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0538483">
      <w:bodyDiv w:val="1"/>
      <w:marLeft w:val="0"/>
      <w:marRight w:val="0"/>
      <w:marTop w:val="0"/>
      <w:marBottom w:val="0"/>
      <w:divBdr>
        <w:top w:val="none" w:sz="0" w:space="0" w:color="auto"/>
        <w:left w:val="none" w:sz="0" w:space="0" w:color="auto"/>
        <w:bottom w:val="none" w:sz="0" w:space="0" w:color="auto"/>
        <w:right w:val="none" w:sz="0" w:space="0" w:color="auto"/>
      </w:divBdr>
    </w:div>
    <w:div w:id="444622007">
      <w:bodyDiv w:val="1"/>
      <w:marLeft w:val="0"/>
      <w:marRight w:val="0"/>
      <w:marTop w:val="0"/>
      <w:marBottom w:val="0"/>
      <w:divBdr>
        <w:top w:val="none" w:sz="0" w:space="0" w:color="auto"/>
        <w:left w:val="none" w:sz="0" w:space="0" w:color="auto"/>
        <w:bottom w:val="none" w:sz="0" w:space="0" w:color="auto"/>
        <w:right w:val="none" w:sz="0" w:space="0" w:color="auto"/>
      </w:divBdr>
    </w:div>
    <w:div w:id="535316472">
      <w:bodyDiv w:val="1"/>
      <w:marLeft w:val="0"/>
      <w:marRight w:val="0"/>
      <w:marTop w:val="0"/>
      <w:marBottom w:val="0"/>
      <w:divBdr>
        <w:top w:val="none" w:sz="0" w:space="0" w:color="auto"/>
        <w:left w:val="none" w:sz="0" w:space="0" w:color="auto"/>
        <w:bottom w:val="none" w:sz="0" w:space="0" w:color="auto"/>
        <w:right w:val="none" w:sz="0" w:space="0" w:color="auto"/>
      </w:divBdr>
    </w:div>
    <w:div w:id="790443738">
      <w:bodyDiv w:val="1"/>
      <w:marLeft w:val="0"/>
      <w:marRight w:val="0"/>
      <w:marTop w:val="0"/>
      <w:marBottom w:val="0"/>
      <w:divBdr>
        <w:top w:val="none" w:sz="0" w:space="0" w:color="auto"/>
        <w:left w:val="none" w:sz="0" w:space="0" w:color="auto"/>
        <w:bottom w:val="none" w:sz="0" w:space="0" w:color="auto"/>
        <w:right w:val="none" w:sz="0" w:space="0" w:color="auto"/>
      </w:divBdr>
    </w:div>
    <w:div w:id="800808596">
      <w:bodyDiv w:val="1"/>
      <w:marLeft w:val="0"/>
      <w:marRight w:val="0"/>
      <w:marTop w:val="0"/>
      <w:marBottom w:val="0"/>
      <w:divBdr>
        <w:top w:val="none" w:sz="0" w:space="0" w:color="auto"/>
        <w:left w:val="none" w:sz="0" w:space="0" w:color="auto"/>
        <w:bottom w:val="none" w:sz="0" w:space="0" w:color="auto"/>
        <w:right w:val="none" w:sz="0" w:space="0" w:color="auto"/>
      </w:divBdr>
    </w:div>
    <w:div w:id="900752702">
      <w:bodyDiv w:val="1"/>
      <w:marLeft w:val="0"/>
      <w:marRight w:val="0"/>
      <w:marTop w:val="0"/>
      <w:marBottom w:val="0"/>
      <w:divBdr>
        <w:top w:val="none" w:sz="0" w:space="0" w:color="auto"/>
        <w:left w:val="none" w:sz="0" w:space="0" w:color="auto"/>
        <w:bottom w:val="none" w:sz="0" w:space="0" w:color="auto"/>
        <w:right w:val="none" w:sz="0" w:space="0" w:color="auto"/>
      </w:divBdr>
    </w:div>
    <w:div w:id="918714649">
      <w:bodyDiv w:val="1"/>
      <w:marLeft w:val="0"/>
      <w:marRight w:val="0"/>
      <w:marTop w:val="0"/>
      <w:marBottom w:val="0"/>
      <w:divBdr>
        <w:top w:val="none" w:sz="0" w:space="0" w:color="auto"/>
        <w:left w:val="none" w:sz="0" w:space="0" w:color="auto"/>
        <w:bottom w:val="none" w:sz="0" w:space="0" w:color="auto"/>
        <w:right w:val="none" w:sz="0" w:space="0" w:color="auto"/>
      </w:divBdr>
    </w:div>
    <w:div w:id="977298937">
      <w:bodyDiv w:val="1"/>
      <w:marLeft w:val="0"/>
      <w:marRight w:val="0"/>
      <w:marTop w:val="0"/>
      <w:marBottom w:val="0"/>
      <w:divBdr>
        <w:top w:val="none" w:sz="0" w:space="0" w:color="auto"/>
        <w:left w:val="none" w:sz="0" w:space="0" w:color="auto"/>
        <w:bottom w:val="none" w:sz="0" w:space="0" w:color="auto"/>
        <w:right w:val="none" w:sz="0" w:space="0" w:color="auto"/>
      </w:divBdr>
    </w:div>
    <w:div w:id="1015377797">
      <w:bodyDiv w:val="1"/>
      <w:marLeft w:val="0"/>
      <w:marRight w:val="0"/>
      <w:marTop w:val="0"/>
      <w:marBottom w:val="0"/>
      <w:divBdr>
        <w:top w:val="none" w:sz="0" w:space="0" w:color="auto"/>
        <w:left w:val="none" w:sz="0" w:space="0" w:color="auto"/>
        <w:bottom w:val="none" w:sz="0" w:space="0" w:color="auto"/>
        <w:right w:val="none" w:sz="0" w:space="0" w:color="auto"/>
      </w:divBdr>
    </w:div>
    <w:div w:id="1108424982">
      <w:bodyDiv w:val="1"/>
      <w:marLeft w:val="0"/>
      <w:marRight w:val="0"/>
      <w:marTop w:val="0"/>
      <w:marBottom w:val="0"/>
      <w:divBdr>
        <w:top w:val="none" w:sz="0" w:space="0" w:color="auto"/>
        <w:left w:val="none" w:sz="0" w:space="0" w:color="auto"/>
        <w:bottom w:val="none" w:sz="0" w:space="0" w:color="auto"/>
        <w:right w:val="none" w:sz="0" w:space="0" w:color="auto"/>
      </w:divBdr>
    </w:div>
    <w:div w:id="1116679649">
      <w:bodyDiv w:val="1"/>
      <w:marLeft w:val="0"/>
      <w:marRight w:val="0"/>
      <w:marTop w:val="0"/>
      <w:marBottom w:val="0"/>
      <w:divBdr>
        <w:top w:val="none" w:sz="0" w:space="0" w:color="auto"/>
        <w:left w:val="none" w:sz="0" w:space="0" w:color="auto"/>
        <w:bottom w:val="none" w:sz="0" w:space="0" w:color="auto"/>
        <w:right w:val="none" w:sz="0" w:space="0" w:color="auto"/>
      </w:divBdr>
    </w:div>
    <w:div w:id="1165709353">
      <w:bodyDiv w:val="1"/>
      <w:marLeft w:val="0"/>
      <w:marRight w:val="0"/>
      <w:marTop w:val="0"/>
      <w:marBottom w:val="0"/>
      <w:divBdr>
        <w:top w:val="none" w:sz="0" w:space="0" w:color="auto"/>
        <w:left w:val="none" w:sz="0" w:space="0" w:color="auto"/>
        <w:bottom w:val="none" w:sz="0" w:space="0" w:color="auto"/>
        <w:right w:val="none" w:sz="0" w:space="0" w:color="auto"/>
      </w:divBdr>
      <w:divsChild>
        <w:div w:id="74742367">
          <w:marLeft w:val="0"/>
          <w:marRight w:val="0"/>
          <w:marTop w:val="0"/>
          <w:marBottom w:val="0"/>
          <w:divBdr>
            <w:top w:val="none" w:sz="0" w:space="0" w:color="auto"/>
            <w:left w:val="none" w:sz="0" w:space="0" w:color="auto"/>
            <w:bottom w:val="none" w:sz="0" w:space="0" w:color="auto"/>
            <w:right w:val="none" w:sz="0" w:space="0" w:color="auto"/>
          </w:divBdr>
          <w:divsChild>
            <w:div w:id="742677911">
              <w:marLeft w:val="0"/>
              <w:marRight w:val="0"/>
              <w:marTop w:val="0"/>
              <w:marBottom w:val="0"/>
              <w:divBdr>
                <w:top w:val="none" w:sz="0" w:space="0" w:color="auto"/>
                <w:left w:val="none" w:sz="0" w:space="0" w:color="auto"/>
                <w:bottom w:val="none" w:sz="0" w:space="0" w:color="auto"/>
                <w:right w:val="none" w:sz="0" w:space="0" w:color="auto"/>
              </w:divBdr>
              <w:divsChild>
                <w:div w:id="1736388966">
                  <w:marLeft w:val="0"/>
                  <w:marRight w:val="0"/>
                  <w:marTop w:val="0"/>
                  <w:marBottom w:val="0"/>
                  <w:divBdr>
                    <w:top w:val="none" w:sz="0" w:space="0" w:color="auto"/>
                    <w:left w:val="none" w:sz="0" w:space="0" w:color="auto"/>
                    <w:bottom w:val="none" w:sz="0" w:space="0" w:color="auto"/>
                    <w:right w:val="none" w:sz="0" w:space="0" w:color="auto"/>
                  </w:divBdr>
                  <w:divsChild>
                    <w:div w:id="808278585">
                      <w:marLeft w:val="0"/>
                      <w:marRight w:val="0"/>
                      <w:marTop w:val="0"/>
                      <w:marBottom w:val="0"/>
                      <w:divBdr>
                        <w:top w:val="none" w:sz="0" w:space="0" w:color="auto"/>
                        <w:left w:val="none" w:sz="0" w:space="0" w:color="auto"/>
                        <w:bottom w:val="none" w:sz="0" w:space="0" w:color="auto"/>
                        <w:right w:val="none" w:sz="0" w:space="0" w:color="auto"/>
                      </w:divBdr>
                      <w:divsChild>
                        <w:div w:id="2090420294">
                          <w:marLeft w:val="0"/>
                          <w:marRight w:val="0"/>
                          <w:marTop w:val="0"/>
                          <w:marBottom w:val="0"/>
                          <w:divBdr>
                            <w:top w:val="none" w:sz="0" w:space="0" w:color="auto"/>
                            <w:left w:val="none" w:sz="0" w:space="0" w:color="auto"/>
                            <w:bottom w:val="none" w:sz="0" w:space="0" w:color="auto"/>
                            <w:right w:val="none" w:sz="0" w:space="0" w:color="auto"/>
                          </w:divBdr>
                          <w:divsChild>
                            <w:div w:id="97178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6471918">
                  <w:marLeft w:val="0"/>
                  <w:marRight w:val="0"/>
                  <w:marTop w:val="0"/>
                  <w:marBottom w:val="0"/>
                  <w:divBdr>
                    <w:top w:val="none" w:sz="0" w:space="0" w:color="auto"/>
                    <w:left w:val="none" w:sz="0" w:space="0" w:color="auto"/>
                    <w:bottom w:val="none" w:sz="0" w:space="0" w:color="auto"/>
                    <w:right w:val="none" w:sz="0" w:space="0" w:color="auto"/>
                  </w:divBdr>
                  <w:divsChild>
                    <w:div w:id="819660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3665029">
      <w:bodyDiv w:val="1"/>
      <w:marLeft w:val="0"/>
      <w:marRight w:val="0"/>
      <w:marTop w:val="0"/>
      <w:marBottom w:val="0"/>
      <w:divBdr>
        <w:top w:val="none" w:sz="0" w:space="0" w:color="auto"/>
        <w:left w:val="none" w:sz="0" w:space="0" w:color="auto"/>
        <w:bottom w:val="none" w:sz="0" w:space="0" w:color="auto"/>
        <w:right w:val="none" w:sz="0" w:space="0" w:color="auto"/>
      </w:divBdr>
    </w:div>
    <w:div w:id="1217164031">
      <w:bodyDiv w:val="1"/>
      <w:marLeft w:val="0"/>
      <w:marRight w:val="0"/>
      <w:marTop w:val="0"/>
      <w:marBottom w:val="0"/>
      <w:divBdr>
        <w:top w:val="none" w:sz="0" w:space="0" w:color="auto"/>
        <w:left w:val="none" w:sz="0" w:space="0" w:color="auto"/>
        <w:bottom w:val="none" w:sz="0" w:space="0" w:color="auto"/>
        <w:right w:val="none" w:sz="0" w:space="0" w:color="auto"/>
      </w:divBdr>
    </w:div>
    <w:div w:id="1296521862">
      <w:bodyDiv w:val="1"/>
      <w:marLeft w:val="0"/>
      <w:marRight w:val="0"/>
      <w:marTop w:val="0"/>
      <w:marBottom w:val="0"/>
      <w:divBdr>
        <w:top w:val="none" w:sz="0" w:space="0" w:color="auto"/>
        <w:left w:val="none" w:sz="0" w:space="0" w:color="auto"/>
        <w:bottom w:val="none" w:sz="0" w:space="0" w:color="auto"/>
        <w:right w:val="none" w:sz="0" w:space="0" w:color="auto"/>
      </w:divBdr>
    </w:div>
    <w:div w:id="1356272867">
      <w:bodyDiv w:val="1"/>
      <w:marLeft w:val="0"/>
      <w:marRight w:val="0"/>
      <w:marTop w:val="0"/>
      <w:marBottom w:val="0"/>
      <w:divBdr>
        <w:top w:val="none" w:sz="0" w:space="0" w:color="auto"/>
        <w:left w:val="none" w:sz="0" w:space="0" w:color="auto"/>
        <w:bottom w:val="none" w:sz="0" w:space="0" w:color="auto"/>
        <w:right w:val="none" w:sz="0" w:space="0" w:color="auto"/>
      </w:divBdr>
    </w:div>
    <w:div w:id="1412656050">
      <w:bodyDiv w:val="1"/>
      <w:marLeft w:val="0"/>
      <w:marRight w:val="0"/>
      <w:marTop w:val="0"/>
      <w:marBottom w:val="0"/>
      <w:divBdr>
        <w:top w:val="none" w:sz="0" w:space="0" w:color="auto"/>
        <w:left w:val="none" w:sz="0" w:space="0" w:color="auto"/>
        <w:bottom w:val="none" w:sz="0" w:space="0" w:color="auto"/>
        <w:right w:val="none" w:sz="0" w:space="0" w:color="auto"/>
      </w:divBdr>
    </w:div>
    <w:div w:id="1412700793">
      <w:bodyDiv w:val="1"/>
      <w:marLeft w:val="0"/>
      <w:marRight w:val="0"/>
      <w:marTop w:val="0"/>
      <w:marBottom w:val="0"/>
      <w:divBdr>
        <w:top w:val="none" w:sz="0" w:space="0" w:color="auto"/>
        <w:left w:val="none" w:sz="0" w:space="0" w:color="auto"/>
        <w:bottom w:val="none" w:sz="0" w:space="0" w:color="auto"/>
        <w:right w:val="none" w:sz="0" w:space="0" w:color="auto"/>
      </w:divBdr>
    </w:div>
    <w:div w:id="1531911291">
      <w:bodyDiv w:val="1"/>
      <w:marLeft w:val="0"/>
      <w:marRight w:val="0"/>
      <w:marTop w:val="0"/>
      <w:marBottom w:val="0"/>
      <w:divBdr>
        <w:top w:val="none" w:sz="0" w:space="0" w:color="auto"/>
        <w:left w:val="none" w:sz="0" w:space="0" w:color="auto"/>
        <w:bottom w:val="none" w:sz="0" w:space="0" w:color="auto"/>
        <w:right w:val="none" w:sz="0" w:space="0" w:color="auto"/>
      </w:divBdr>
    </w:div>
    <w:div w:id="1533424126">
      <w:bodyDiv w:val="1"/>
      <w:marLeft w:val="0"/>
      <w:marRight w:val="0"/>
      <w:marTop w:val="0"/>
      <w:marBottom w:val="0"/>
      <w:divBdr>
        <w:top w:val="none" w:sz="0" w:space="0" w:color="auto"/>
        <w:left w:val="none" w:sz="0" w:space="0" w:color="auto"/>
        <w:bottom w:val="none" w:sz="0" w:space="0" w:color="auto"/>
        <w:right w:val="none" w:sz="0" w:space="0" w:color="auto"/>
      </w:divBdr>
    </w:div>
    <w:div w:id="1537349129">
      <w:bodyDiv w:val="1"/>
      <w:marLeft w:val="0"/>
      <w:marRight w:val="0"/>
      <w:marTop w:val="0"/>
      <w:marBottom w:val="0"/>
      <w:divBdr>
        <w:top w:val="none" w:sz="0" w:space="0" w:color="auto"/>
        <w:left w:val="none" w:sz="0" w:space="0" w:color="auto"/>
        <w:bottom w:val="none" w:sz="0" w:space="0" w:color="auto"/>
        <w:right w:val="none" w:sz="0" w:space="0" w:color="auto"/>
      </w:divBdr>
    </w:div>
    <w:div w:id="1575503087">
      <w:bodyDiv w:val="1"/>
      <w:marLeft w:val="0"/>
      <w:marRight w:val="0"/>
      <w:marTop w:val="0"/>
      <w:marBottom w:val="0"/>
      <w:divBdr>
        <w:top w:val="none" w:sz="0" w:space="0" w:color="auto"/>
        <w:left w:val="none" w:sz="0" w:space="0" w:color="auto"/>
        <w:bottom w:val="none" w:sz="0" w:space="0" w:color="auto"/>
        <w:right w:val="none" w:sz="0" w:space="0" w:color="auto"/>
      </w:divBdr>
    </w:div>
    <w:div w:id="1638298785">
      <w:bodyDiv w:val="1"/>
      <w:marLeft w:val="0"/>
      <w:marRight w:val="0"/>
      <w:marTop w:val="0"/>
      <w:marBottom w:val="0"/>
      <w:divBdr>
        <w:top w:val="none" w:sz="0" w:space="0" w:color="auto"/>
        <w:left w:val="none" w:sz="0" w:space="0" w:color="auto"/>
        <w:bottom w:val="none" w:sz="0" w:space="0" w:color="auto"/>
        <w:right w:val="none" w:sz="0" w:space="0" w:color="auto"/>
      </w:divBdr>
    </w:div>
    <w:div w:id="1973512691">
      <w:bodyDiv w:val="1"/>
      <w:marLeft w:val="0"/>
      <w:marRight w:val="0"/>
      <w:marTop w:val="0"/>
      <w:marBottom w:val="0"/>
      <w:divBdr>
        <w:top w:val="none" w:sz="0" w:space="0" w:color="auto"/>
        <w:left w:val="none" w:sz="0" w:space="0" w:color="auto"/>
        <w:bottom w:val="none" w:sz="0" w:space="0" w:color="auto"/>
        <w:right w:val="none" w:sz="0" w:space="0" w:color="auto"/>
      </w:divBdr>
    </w:div>
    <w:div w:id="2002611786">
      <w:bodyDiv w:val="1"/>
      <w:marLeft w:val="0"/>
      <w:marRight w:val="0"/>
      <w:marTop w:val="0"/>
      <w:marBottom w:val="0"/>
      <w:divBdr>
        <w:top w:val="none" w:sz="0" w:space="0" w:color="auto"/>
        <w:left w:val="none" w:sz="0" w:space="0" w:color="auto"/>
        <w:bottom w:val="none" w:sz="0" w:space="0" w:color="auto"/>
        <w:right w:val="none" w:sz="0" w:space="0" w:color="auto"/>
      </w:divBdr>
    </w:div>
    <w:div w:id="2080207310">
      <w:bodyDiv w:val="1"/>
      <w:marLeft w:val="0"/>
      <w:marRight w:val="0"/>
      <w:marTop w:val="0"/>
      <w:marBottom w:val="0"/>
      <w:divBdr>
        <w:top w:val="none" w:sz="0" w:space="0" w:color="auto"/>
        <w:left w:val="none" w:sz="0" w:space="0" w:color="auto"/>
        <w:bottom w:val="none" w:sz="0" w:space="0" w:color="auto"/>
        <w:right w:val="none" w:sz="0" w:space="0" w:color="auto"/>
      </w:divBdr>
    </w:div>
    <w:div w:id="21328223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hyperlink" Target="https://www.ibge.gov.br/estatustuca/economicas/agricultura-e-pecuaria/9209-pesquisatrimestral-do-leite.%20html?t=destaques" TargetMode="External"/><Relationship Id="rId3" Type="http://schemas.openxmlformats.org/officeDocument/2006/relationships/styles" Target="styles.xml"/><Relationship Id="rId21" Type="http://schemas.openxmlformats.org/officeDocument/2006/relationships/hyperlink" Target="https://periodicos.furg.br/rbhcs/article/view/10351" TargetMode="Externa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yperlink" Target="https://www.infoteca.cnptia.embrapa.br/handle/doc/1164754" TargetMode="External"/><Relationship Id="rId2" Type="http://schemas.openxmlformats.org/officeDocument/2006/relationships/numbering" Target="numbering.xml"/><Relationship Id="rId16" Type="http://schemas.openxmlformats.org/officeDocument/2006/relationships/hyperlink" Target="https://www.embrapa.br/busca-de-noticias/-/noticia/35193841/queijo-minas-artesanal-%20agrega-tradicao-cultural-e-valor-para-os-produtores-de-leite.%20Embrapa%202022" TargetMode="External"/><Relationship Id="rId20" Type="http://schemas.openxmlformats.org/officeDocument/2006/relationships/hyperlink" Target="https://www.gov.br/agricultura/pt-br/assuntos/inspecao/produtos-%20artesanais/selo-art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in.gov.br/en/web/dou/-/lei-n-13.860-de-18-de-julho-de-2019-261441277" TargetMode="External"/><Relationship Id="rId23" Type="http://schemas.openxmlformats.org/officeDocument/2006/relationships/fontTable" Target="fontTable.xml"/><Relationship Id="rId10" Type="http://schemas.openxmlformats.org/officeDocument/2006/relationships/hyperlink" Target="http://www.ifmg.edu.br/" TargetMode="External"/><Relationship Id="rId19" Type="http://schemas.openxmlformats.org/officeDocument/2006/relationships/hyperlink" Target="https://www.ibge.gov.br/estatisticas/sociais/educacao/9125-queijo-minas-artesanal.html"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gov.br/agricultura/pt-br/assuntos/inspecao/produtos-animal/arquivos-legislacao-animal/instrucao-normativa-no-62-de-29-12-2011.pdf" TargetMode="External"/><Relationship Id="rId22" Type="http://schemas.openxmlformats.org/officeDocument/2006/relationships/hyperlink" Target="https://www.sebrae.com.br/sites/PortalSebrae/uf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842A77-5690-4941-88D4-BA30F6FB6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414</TotalTime>
  <Pages>42</Pages>
  <Words>12607</Words>
  <Characters>68078</Characters>
  <Application>Microsoft Office Word</Application>
  <DocSecurity>0</DocSecurity>
  <Lines>567</Lines>
  <Paragraphs>161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80524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Myriam Dornelas</dc:creator>
  <cp:lastModifiedBy>mariaeduardaalmeida007@gmail.com</cp:lastModifiedBy>
  <cp:revision>17</cp:revision>
  <dcterms:created xsi:type="dcterms:W3CDTF">2025-07-07T19:38:00Z</dcterms:created>
  <dcterms:modified xsi:type="dcterms:W3CDTF">2025-08-02T00:22:00Z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2025-05-07T00:00:00Z</vt:filetime>
  </property>
  <property fmtid="{D5CDD505-2E9C-101B-9397-08002B2CF9AE}" pid="3" name="Creator">
    <vt:lpwstr>Writer</vt:lpwstr>
  </property>
  <property fmtid="{D5CDD505-2E9C-101B-9397-08002B2CF9AE}" pid="4" name="Producer">
    <vt:lpwstr>LibreOffice 7.3</vt:lpwstr>
  </property>
  <property fmtid="{D5CDD505-2E9C-101B-9397-08002B2CF9AE}" pid="5" name="LastSaved">
    <vt:filetime>2025-05-07T00:00:00Z</vt:filetime>
  </property>
  <property fmtid="{D5CDD505-2E9C-101B-9397-08002B2CF9AE}" pid="6" name="GrammarlyDocumentId">
    <vt:lpwstr>d34b81a9-2539-4cd5-8583-52096feb277f</vt:lpwstr>
  </property>
</Properties>
</file>